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591" w:rsidRPr="004B10A2" w:rsidRDefault="00CA5591" w:rsidP="00CA5591">
      <w:pPr>
        <w:pStyle w:val="a4"/>
        <w:spacing w:after="240"/>
        <w:ind w:right="851"/>
        <w:rPr>
          <w:rFonts w:asciiTheme="majorHAnsi" w:hAnsiTheme="majorHAnsi" w:cstheme="majorHAnsi"/>
          <w:sz w:val="20"/>
          <w:szCs w:val="20"/>
        </w:rPr>
      </w:pPr>
    </w:p>
    <w:p w:rsidR="00CA5591" w:rsidRPr="004B10A2" w:rsidRDefault="004B10A2" w:rsidP="004B10A2">
      <w:pPr>
        <w:pStyle w:val="a4"/>
        <w:tabs>
          <w:tab w:val="left" w:pos="5235"/>
        </w:tabs>
        <w:spacing w:after="240"/>
        <w:ind w:right="851"/>
        <w:jc w:val="left"/>
        <w:rPr>
          <w:rFonts w:asciiTheme="majorHAnsi" w:hAnsiTheme="majorHAnsi" w:cstheme="majorHAnsi"/>
          <w:sz w:val="20"/>
          <w:szCs w:val="20"/>
        </w:rPr>
      </w:pPr>
      <w:r w:rsidRPr="004B10A2">
        <w:rPr>
          <w:rFonts w:asciiTheme="majorHAnsi" w:hAnsiTheme="majorHAnsi" w:cstheme="majorHAnsi"/>
          <w:sz w:val="20"/>
          <w:szCs w:val="20"/>
        </w:rPr>
        <w:tab/>
      </w:r>
    </w:p>
    <w:p w:rsidR="004B10A2" w:rsidRPr="004B10A2" w:rsidRDefault="004B10A2" w:rsidP="004B10A2">
      <w:pPr>
        <w:pStyle w:val="a4"/>
        <w:spacing w:before="0" w:after="0"/>
        <w:ind w:right="-1"/>
        <w:rPr>
          <w:rFonts w:asciiTheme="majorHAnsi" w:hAnsiTheme="majorHAnsi" w:cstheme="majorHAnsi"/>
          <w:color w:val="0070C0"/>
          <w:sz w:val="20"/>
          <w:szCs w:val="20"/>
        </w:rPr>
      </w:pPr>
      <w:r w:rsidRPr="004B10A2">
        <w:rPr>
          <w:rFonts w:asciiTheme="majorHAnsi" w:hAnsiTheme="majorHAnsi" w:cstheme="majorHAnsi"/>
          <w:color w:val="0070C0"/>
          <w:sz w:val="20"/>
          <w:szCs w:val="20"/>
        </w:rPr>
        <w:t xml:space="preserve">Приказ </w:t>
      </w:r>
    </w:p>
    <w:p w:rsidR="004B10A2" w:rsidRPr="004B10A2" w:rsidRDefault="004B10A2" w:rsidP="004B10A2">
      <w:pPr>
        <w:pStyle w:val="a4"/>
        <w:spacing w:before="0" w:after="0"/>
        <w:ind w:right="-1"/>
        <w:rPr>
          <w:rFonts w:asciiTheme="majorHAnsi" w:hAnsiTheme="majorHAnsi" w:cstheme="majorHAnsi"/>
          <w:color w:val="0070C0"/>
          <w:sz w:val="20"/>
          <w:szCs w:val="20"/>
        </w:rPr>
      </w:pPr>
      <w:r w:rsidRPr="004B10A2">
        <w:rPr>
          <w:rFonts w:asciiTheme="majorHAnsi" w:hAnsiTheme="majorHAnsi" w:cstheme="majorHAnsi"/>
          <w:color w:val="0070C0"/>
          <w:sz w:val="20"/>
          <w:szCs w:val="20"/>
        </w:rPr>
        <w:t xml:space="preserve">Министерства труда и социальной защиты </w:t>
      </w:r>
    </w:p>
    <w:p w:rsidR="00CA5591" w:rsidRPr="004B10A2" w:rsidRDefault="004B10A2" w:rsidP="004B10A2">
      <w:pPr>
        <w:pStyle w:val="a4"/>
        <w:spacing w:before="0" w:after="0"/>
        <w:ind w:right="-1"/>
        <w:rPr>
          <w:rFonts w:asciiTheme="majorHAnsi" w:hAnsiTheme="majorHAnsi" w:cstheme="majorHAnsi"/>
          <w:color w:val="0070C0"/>
          <w:sz w:val="20"/>
          <w:szCs w:val="20"/>
        </w:rPr>
      </w:pPr>
      <w:r w:rsidRPr="004B10A2">
        <w:rPr>
          <w:rFonts w:asciiTheme="majorHAnsi" w:hAnsiTheme="majorHAnsi" w:cstheme="majorHAnsi"/>
          <w:color w:val="0070C0"/>
          <w:sz w:val="20"/>
          <w:szCs w:val="20"/>
        </w:rPr>
        <w:t>Российской Федерации</w:t>
      </w:r>
    </w:p>
    <w:p w:rsidR="00CA5591" w:rsidRPr="004B10A2" w:rsidRDefault="00CA5591" w:rsidP="00CA5591">
      <w:pPr>
        <w:rPr>
          <w:rFonts w:asciiTheme="majorHAnsi" w:hAnsiTheme="majorHAnsi" w:cstheme="majorHAnsi"/>
          <w:color w:val="0070C0"/>
          <w:sz w:val="20"/>
          <w:szCs w:val="20"/>
        </w:rPr>
      </w:pPr>
    </w:p>
    <w:p w:rsidR="00CA5591" w:rsidRPr="004B10A2" w:rsidRDefault="00CA5591" w:rsidP="00CA5591">
      <w:pPr>
        <w:jc w:val="center"/>
        <w:rPr>
          <w:rFonts w:asciiTheme="majorHAnsi" w:hAnsiTheme="majorHAnsi" w:cstheme="majorHAnsi"/>
          <w:b/>
          <w:color w:val="0070C0"/>
          <w:sz w:val="20"/>
          <w:szCs w:val="20"/>
        </w:rPr>
      </w:pPr>
      <w:r w:rsidRPr="004B10A2">
        <w:rPr>
          <w:rFonts w:asciiTheme="majorHAnsi" w:hAnsiTheme="majorHAnsi" w:cstheme="majorHAnsi"/>
          <w:b/>
          <w:color w:val="0070C0"/>
          <w:sz w:val="20"/>
          <w:szCs w:val="20"/>
        </w:rPr>
        <w:t>Об утверждении профессионального стандарта руководителя образовательной организации (управление в сфере образования)</w:t>
      </w:r>
    </w:p>
    <w:p w:rsidR="00CA5591" w:rsidRPr="004B10A2" w:rsidRDefault="00CA5591" w:rsidP="00CA5591">
      <w:pPr>
        <w:ind w:firstLine="567"/>
        <w:jc w:val="center"/>
        <w:rPr>
          <w:rFonts w:asciiTheme="majorHAnsi" w:hAnsiTheme="majorHAnsi" w:cstheme="majorHAnsi"/>
          <w:b/>
          <w:sz w:val="20"/>
          <w:szCs w:val="20"/>
        </w:rPr>
      </w:pPr>
    </w:p>
    <w:p w:rsidR="00CA5591" w:rsidRPr="004B10A2" w:rsidRDefault="00CA5591" w:rsidP="00CA5591">
      <w:pPr>
        <w:autoSpaceDE w:val="0"/>
        <w:autoSpaceDN w:val="0"/>
        <w:ind w:firstLine="851"/>
        <w:jc w:val="both"/>
        <w:rPr>
          <w:rFonts w:asciiTheme="majorHAnsi" w:hAnsiTheme="majorHAnsi" w:cstheme="majorHAnsi"/>
          <w:sz w:val="20"/>
          <w:szCs w:val="20"/>
        </w:rPr>
      </w:pPr>
      <w:r w:rsidRPr="004B10A2">
        <w:rPr>
          <w:rFonts w:asciiTheme="majorHAnsi" w:hAnsiTheme="majorHAnsi" w:cstheme="majorHAnsi"/>
          <w:sz w:val="20"/>
          <w:szCs w:val="20"/>
        </w:rPr>
        <w:t xml:space="preserve">В соответствии с  Правилами разработки, утверждения и применения профессиональных стандартов, утвержденными постановлением Правительства Российской Федерации от 22 января 2013 г. № 23   (Собрание законодательства Российской Федерации, 2013, № 4, ст. 293) </w:t>
      </w:r>
      <w:proofErr w:type="gramStart"/>
      <w:r w:rsidRPr="004B10A2">
        <w:rPr>
          <w:rFonts w:asciiTheme="majorHAnsi" w:hAnsiTheme="majorHAnsi" w:cstheme="majorHAnsi"/>
          <w:sz w:val="20"/>
          <w:szCs w:val="20"/>
        </w:rPr>
        <w:t>п</w:t>
      </w:r>
      <w:proofErr w:type="gramEnd"/>
      <w:r w:rsidRPr="004B10A2">
        <w:rPr>
          <w:rFonts w:asciiTheme="majorHAnsi" w:hAnsiTheme="majorHAnsi" w:cstheme="majorHAnsi"/>
          <w:sz w:val="20"/>
          <w:szCs w:val="20"/>
        </w:rPr>
        <w:t xml:space="preserve"> р и к а з ы в а ю:</w:t>
      </w:r>
    </w:p>
    <w:p w:rsidR="00CA5591" w:rsidRPr="004B10A2" w:rsidRDefault="00CA5591" w:rsidP="00CA5591">
      <w:pPr>
        <w:ind w:firstLine="851"/>
        <w:jc w:val="both"/>
        <w:rPr>
          <w:rFonts w:asciiTheme="majorHAnsi" w:hAnsiTheme="majorHAnsi" w:cstheme="majorHAnsi"/>
          <w:sz w:val="20"/>
          <w:szCs w:val="20"/>
        </w:rPr>
      </w:pPr>
      <w:r w:rsidRPr="004B10A2">
        <w:rPr>
          <w:rFonts w:asciiTheme="majorHAnsi" w:hAnsiTheme="majorHAnsi" w:cstheme="majorHAnsi"/>
          <w:sz w:val="20"/>
          <w:szCs w:val="20"/>
        </w:rPr>
        <w:t>Утвердить прилагаемый профессиональный стандарт руководителя образовательной организации (управление в сфере образования).</w:t>
      </w:r>
    </w:p>
    <w:p w:rsidR="00CA5591" w:rsidRPr="004B10A2" w:rsidRDefault="00CA5591" w:rsidP="00CA5591">
      <w:pPr>
        <w:autoSpaceDE w:val="0"/>
        <w:autoSpaceDN w:val="0"/>
        <w:ind w:firstLine="567"/>
        <w:outlineLvl w:val="1"/>
        <w:rPr>
          <w:rFonts w:asciiTheme="majorHAnsi" w:hAnsiTheme="majorHAnsi" w:cstheme="majorHAnsi"/>
          <w:sz w:val="20"/>
          <w:szCs w:val="20"/>
        </w:rPr>
      </w:pPr>
    </w:p>
    <w:p w:rsidR="00CA5591" w:rsidRPr="004B10A2" w:rsidRDefault="00CA5591" w:rsidP="00CA5591">
      <w:pPr>
        <w:autoSpaceDE w:val="0"/>
        <w:autoSpaceDN w:val="0"/>
        <w:ind w:firstLine="567"/>
        <w:outlineLvl w:val="1"/>
        <w:rPr>
          <w:rFonts w:asciiTheme="majorHAnsi" w:hAnsiTheme="majorHAnsi" w:cstheme="majorHAnsi"/>
          <w:sz w:val="20"/>
          <w:szCs w:val="20"/>
        </w:rPr>
      </w:pPr>
    </w:p>
    <w:p w:rsidR="00CA5591" w:rsidRPr="004B10A2" w:rsidRDefault="00CA5591" w:rsidP="00CA5591">
      <w:pPr>
        <w:autoSpaceDE w:val="0"/>
        <w:autoSpaceDN w:val="0"/>
        <w:ind w:firstLine="567"/>
        <w:outlineLvl w:val="1"/>
        <w:rPr>
          <w:rFonts w:asciiTheme="majorHAnsi" w:hAnsiTheme="majorHAnsi" w:cstheme="majorHAnsi"/>
          <w:sz w:val="20"/>
          <w:szCs w:val="20"/>
        </w:rPr>
      </w:pPr>
    </w:p>
    <w:p w:rsidR="00CA5591" w:rsidRPr="004B10A2" w:rsidRDefault="00CA5591" w:rsidP="00CA5591">
      <w:pPr>
        <w:autoSpaceDE w:val="0"/>
        <w:autoSpaceDN w:val="0"/>
        <w:outlineLvl w:val="1"/>
        <w:rPr>
          <w:rFonts w:asciiTheme="majorHAnsi" w:hAnsiTheme="majorHAnsi" w:cstheme="majorHAnsi"/>
          <w:sz w:val="20"/>
          <w:szCs w:val="20"/>
        </w:rPr>
      </w:pPr>
      <w:r w:rsidRPr="004B10A2">
        <w:rPr>
          <w:rFonts w:asciiTheme="majorHAnsi" w:hAnsiTheme="majorHAnsi" w:cstheme="majorHAnsi"/>
          <w:sz w:val="20"/>
          <w:szCs w:val="20"/>
        </w:rPr>
        <w:t>Министр</w:t>
      </w:r>
      <w:r w:rsidRPr="004B10A2">
        <w:rPr>
          <w:rFonts w:asciiTheme="majorHAnsi" w:hAnsiTheme="majorHAnsi" w:cstheme="majorHAnsi"/>
          <w:sz w:val="20"/>
          <w:szCs w:val="20"/>
        </w:rPr>
        <w:tab/>
      </w:r>
      <w:r w:rsidRPr="004B10A2">
        <w:rPr>
          <w:rFonts w:asciiTheme="majorHAnsi" w:hAnsiTheme="majorHAnsi" w:cstheme="majorHAnsi"/>
          <w:sz w:val="20"/>
          <w:szCs w:val="20"/>
        </w:rPr>
        <w:tab/>
      </w:r>
      <w:r w:rsidRPr="004B10A2">
        <w:rPr>
          <w:rFonts w:asciiTheme="majorHAnsi" w:hAnsiTheme="majorHAnsi" w:cstheme="majorHAnsi"/>
          <w:sz w:val="20"/>
          <w:szCs w:val="20"/>
        </w:rPr>
        <w:tab/>
      </w:r>
      <w:r w:rsidRPr="004B10A2">
        <w:rPr>
          <w:rFonts w:asciiTheme="majorHAnsi" w:hAnsiTheme="majorHAnsi" w:cstheme="majorHAnsi"/>
          <w:sz w:val="20"/>
          <w:szCs w:val="20"/>
        </w:rPr>
        <w:tab/>
      </w:r>
      <w:r w:rsidRPr="004B10A2">
        <w:rPr>
          <w:rFonts w:asciiTheme="majorHAnsi" w:hAnsiTheme="majorHAnsi" w:cstheme="majorHAnsi"/>
          <w:sz w:val="20"/>
          <w:szCs w:val="20"/>
        </w:rPr>
        <w:tab/>
      </w:r>
      <w:r w:rsidRPr="004B10A2">
        <w:rPr>
          <w:rFonts w:asciiTheme="majorHAnsi" w:hAnsiTheme="majorHAnsi" w:cstheme="majorHAnsi"/>
          <w:sz w:val="20"/>
          <w:szCs w:val="20"/>
        </w:rPr>
        <w:tab/>
      </w:r>
      <w:r w:rsidRPr="004B10A2">
        <w:rPr>
          <w:rFonts w:asciiTheme="majorHAnsi" w:hAnsiTheme="majorHAnsi" w:cstheme="majorHAnsi"/>
          <w:sz w:val="20"/>
          <w:szCs w:val="20"/>
        </w:rPr>
        <w:tab/>
        <w:t xml:space="preserve">      </w:t>
      </w:r>
      <w:r w:rsidRPr="004B10A2">
        <w:rPr>
          <w:rFonts w:asciiTheme="majorHAnsi" w:hAnsiTheme="majorHAnsi" w:cstheme="majorHAnsi"/>
          <w:sz w:val="20"/>
          <w:szCs w:val="20"/>
        </w:rPr>
        <w:tab/>
        <w:t xml:space="preserve">                     </w:t>
      </w:r>
      <w:r w:rsidR="004B10A2" w:rsidRPr="004B10A2">
        <w:rPr>
          <w:rFonts w:asciiTheme="majorHAnsi" w:hAnsiTheme="majorHAnsi" w:cstheme="majorHAnsi"/>
          <w:sz w:val="20"/>
          <w:szCs w:val="20"/>
        </w:rPr>
        <w:t xml:space="preserve">      </w:t>
      </w:r>
      <w:r w:rsidR="004B10A2">
        <w:rPr>
          <w:rFonts w:asciiTheme="majorHAnsi" w:hAnsiTheme="majorHAnsi" w:cstheme="majorHAnsi"/>
          <w:sz w:val="20"/>
          <w:szCs w:val="20"/>
        </w:rPr>
        <w:t xml:space="preserve">              </w:t>
      </w:r>
      <w:r w:rsidR="004B10A2" w:rsidRPr="004B10A2">
        <w:rPr>
          <w:rFonts w:asciiTheme="majorHAnsi" w:hAnsiTheme="majorHAnsi" w:cstheme="majorHAnsi"/>
          <w:sz w:val="20"/>
          <w:szCs w:val="20"/>
        </w:rPr>
        <w:t xml:space="preserve">  </w:t>
      </w:r>
      <w:r w:rsidRPr="004B10A2">
        <w:rPr>
          <w:rFonts w:asciiTheme="majorHAnsi" w:hAnsiTheme="majorHAnsi" w:cstheme="majorHAnsi"/>
          <w:sz w:val="20"/>
          <w:szCs w:val="20"/>
        </w:rPr>
        <w:t xml:space="preserve"> М.А. </w:t>
      </w:r>
      <w:proofErr w:type="spellStart"/>
      <w:r w:rsidRPr="004B10A2">
        <w:rPr>
          <w:rFonts w:asciiTheme="majorHAnsi" w:hAnsiTheme="majorHAnsi" w:cstheme="majorHAnsi"/>
          <w:sz w:val="20"/>
          <w:szCs w:val="20"/>
        </w:rPr>
        <w:t>Топилин</w:t>
      </w:r>
      <w:proofErr w:type="spellEnd"/>
    </w:p>
    <w:p w:rsidR="00CA5591" w:rsidRPr="004B10A2" w:rsidRDefault="00CA5591" w:rsidP="00CA5591">
      <w:pPr>
        <w:jc w:val="right"/>
        <w:rPr>
          <w:rFonts w:asciiTheme="majorHAnsi" w:hAnsiTheme="majorHAnsi" w:cstheme="majorHAnsi"/>
          <w:sz w:val="20"/>
          <w:szCs w:val="20"/>
        </w:rPr>
      </w:pPr>
    </w:p>
    <w:p w:rsidR="00CA5591" w:rsidRPr="004B10A2" w:rsidRDefault="00CA5591" w:rsidP="00CA5591">
      <w:pPr>
        <w:jc w:val="right"/>
        <w:rPr>
          <w:rFonts w:asciiTheme="majorHAnsi" w:hAnsiTheme="majorHAnsi" w:cstheme="majorHAnsi"/>
          <w:sz w:val="20"/>
          <w:szCs w:val="20"/>
        </w:rPr>
      </w:pPr>
    </w:p>
    <w:p w:rsidR="00CA5591" w:rsidRPr="004B10A2" w:rsidRDefault="00CA5591" w:rsidP="00CA5591">
      <w:pPr>
        <w:jc w:val="right"/>
        <w:rPr>
          <w:rFonts w:asciiTheme="majorHAnsi" w:hAnsiTheme="majorHAnsi" w:cstheme="majorHAnsi"/>
          <w:sz w:val="20"/>
          <w:szCs w:val="20"/>
        </w:rPr>
      </w:pPr>
    </w:p>
    <w:p w:rsidR="00CA5591" w:rsidRPr="004B10A2" w:rsidRDefault="00CA5591" w:rsidP="00CA5591">
      <w:pPr>
        <w:jc w:val="right"/>
        <w:rPr>
          <w:rFonts w:asciiTheme="majorHAnsi" w:hAnsiTheme="majorHAnsi" w:cstheme="majorHAnsi"/>
          <w:sz w:val="20"/>
          <w:szCs w:val="20"/>
        </w:rPr>
      </w:pPr>
    </w:p>
    <w:p w:rsidR="00CA5591" w:rsidRPr="004B10A2" w:rsidRDefault="00CA5591" w:rsidP="00CA5591">
      <w:pPr>
        <w:jc w:val="right"/>
        <w:rPr>
          <w:rFonts w:asciiTheme="majorHAnsi" w:hAnsiTheme="majorHAnsi" w:cstheme="majorHAnsi"/>
          <w:sz w:val="20"/>
          <w:szCs w:val="20"/>
        </w:rPr>
      </w:pPr>
    </w:p>
    <w:p w:rsidR="00CA5591" w:rsidRPr="004B10A2" w:rsidRDefault="00CA5591" w:rsidP="00CA5591">
      <w:pPr>
        <w:jc w:val="right"/>
        <w:rPr>
          <w:rFonts w:asciiTheme="majorHAnsi" w:hAnsiTheme="majorHAnsi" w:cstheme="majorHAnsi"/>
          <w:sz w:val="20"/>
          <w:szCs w:val="20"/>
        </w:rPr>
        <w:sectPr w:rsidR="00CA5591" w:rsidRPr="004B10A2" w:rsidSect="006D152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decimal"/>
          </w:endnotePr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CA5591" w:rsidRPr="004B10A2" w:rsidRDefault="00CA5591" w:rsidP="00CA5591">
      <w:pPr>
        <w:pStyle w:val="a4"/>
        <w:spacing w:after="240"/>
        <w:ind w:left="5812" w:right="-1"/>
        <w:rPr>
          <w:rFonts w:asciiTheme="majorHAnsi" w:hAnsiTheme="majorHAnsi" w:cstheme="majorHAnsi"/>
          <w:b w:val="0"/>
          <w:sz w:val="20"/>
          <w:szCs w:val="20"/>
        </w:rPr>
      </w:pPr>
      <w:r w:rsidRPr="004B10A2">
        <w:rPr>
          <w:rFonts w:asciiTheme="majorHAnsi" w:hAnsiTheme="majorHAnsi" w:cstheme="majorHAnsi"/>
          <w:b w:val="0"/>
          <w:sz w:val="20"/>
          <w:szCs w:val="20"/>
        </w:rPr>
        <w:lastRenderedPageBreak/>
        <w:t>УТВЕРЖДЕН</w:t>
      </w:r>
    </w:p>
    <w:p w:rsidR="00CA5591" w:rsidRPr="004B10A2" w:rsidRDefault="00CA5591" w:rsidP="00CA5591">
      <w:pPr>
        <w:pStyle w:val="a4"/>
        <w:spacing w:after="240"/>
        <w:ind w:left="5812" w:right="-1"/>
        <w:rPr>
          <w:rFonts w:asciiTheme="majorHAnsi" w:hAnsiTheme="majorHAnsi" w:cstheme="majorHAnsi"/>
          <w:b w:val="0"/>
          <w:sz w:val="20"/>
          <w:szCs w:val="20"/>
        </w:rPr>
      </w:pPr>
      <w:r w:rsidRPr="004B10A2">
        <w:rPr>
          <w:rFonts w:asciiTheme="majorHAnsi" w:hAnsiTheme="majorHAnsi" w:cstheme="majorHAnsi"/>
          <w:b w:val="0"/>
          <w:sz w:val="20"/>
          <w:szCs w:val="20"/>
        </w:rPr>
        <w:t>приказом Министерства труда и социальной защиты Российской Федерации</w:t>
      </w:r>
    </w:p>
    <w:p w:rsidR="00CA5591" w:rsidRPr="004B10A2" w:rsidRDefault="00CA5591" w:rsidP="00CA5591">
      <w:pPr>
        <w:ind w:left="5812" w:hanging="5812"/>
        <w:jc w:val="center"/>
        <w:rPr>
          <w:rFonts w:asciiTheme="majorHAnsi" w:hAnsiTheme="majorHAnsi" w:cstheme="majorHAnsi"/>
          <w:sz w:val="20"/>
          <w:szCs w:val="20"/>
        </w:rPr>
      </w:pPr>
      <w:r w:rsidRPr="004B10A2">
        <w:rPr>
          <w:rFonts w:asciiTheme="majorHAnsi" w:hAnsiTheme="majorHAnsi" w:cstheme="majorHAnsi"/>
          <w:sz w:val="20"/>
          <w:szCs w:val="20"/>
        </w:rPr>
        <w:t xml:space="preserve">                                                                               от «__» ______2013 г.</w:t>
      </w:r>
    </w:p>
    <w:p w:rsidR="00965FCE" w:rsidRPr="004B10A2" w:rsidRDefault="00965FCE" w:rsidP="00D8738C">
      <w:pPr>
        <w:pStyle w:val="a4"/>
        <w:spacing w:after="240"/>
        <w:ind w:right="-1"/>
        <w:rPr>
          <w:rFonts w:asciiTheme="majorHAnsi" w:hAnsiTheme="majorHAnsi" w:cstheme="majorHAnsi"/>
          <w:sz w:val="20"/>
          <w:szCs w:val="20"/>
        </w:rPr>
      </w:pPr>
      <w:r w:rsidRPr="004B10A2">
        <w:rPr>
          <w:rFonts w:asciiTheme="majorHAnsi" w:hAnsiTheme="majorHAnsi" w:cstheme="majorHAnsi"/>
          <w:sz w:val="20"/>
          <w:szCs w:val="20"/>
        </w:rPr>
        <w:t>ПРОФЕССИОНАЛЬНЫЙ СТАНДАРТ</w:t>
      </w:r>
    </w:p>
    <w:tbl>
      <w:tblPr>
        <w:tblW w:w="1112" w:type="pct"/>
        <w:tblInd w:w="73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92"/>
      </w:tblGrid>
      <w:tr w:rsidR="00965FCE" w:rsidRPr="004B10A2" w:rsidTr="00965FCE">
        <w:trPr>
          <w:trHeight w:val="399"/>
        </w:trPr>
        <w:tc>
          <w:tcPr>
            <w:tcW w:w="5000" w:type="pct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i/>
                <w:sz w:val="20"/>
                <w:szCs w:val="20"/>
              </w:rPr>
            </w:pPr>
          </w:p>
        </w:tc>
      </w:tr>
      <w:tr w:rsidR="00965FCE" w:rsidRPr="004B10A2" w:rsidTr="00965FCE">
        <w:trPr>
          <w:trHeight w:val="399"/>
        </w:trPr>
        <w:tc>
          <w:tcPr>
            <w:tcW w:w="5000" w:type="pct"/>
            <w:tcBorders>
              <w:top w:val="single" w:sz="2" w:space="0" w:color="7F7F7F"/>
              <w:left w:val="nil"/>
              <w:bottom w:val="nil"/>
              <w:right w:val="nil"/>
            </w:tcBorders>
            <w:vAlign w:val="center"/>
          </w:tcPr>
          <w:p w:rsidR="00965FCE" w:rsidRPr="004B10A2" w:rsidRDefault="00965FCE" w:rsidP="00965FCE">
            <w:pPr>
              <w:jc w:val="center"/>
              <w:rPr>
                <w:rFonts w:asciiTheme="majorHAnsi" w:hAnsiTheme="majorHAnsi" w:cstheme="majorHAnsi"/>
                <w:sz w:val="20"/>
                <w:szCs w:val="20"/>
                <w:vertAlign w:val="superscript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Регистрационный номер</w:t>
            </w:r>
          </w:p>
        </w:tc>
      </w:tr>
    </w:tbl>
    <w:p w:rsidR="00965FCE" w:rsidRPr="004B10A2" w:rsidRDefault="00965FCE" w:rsidP="00D818FA">
      <w:pPr>
        <w:pStyle w:val="12"/>
        <w:numPr>
          <w:ilvl w:val="0"/>
          <w:numId w:val="1"/>
        </w:numPr>
        <w:spacing w:line="276" w:lineRule="auto"/>
        <w:rPr>
          <w:rFonts w:asciiTheme="majorHAnsi" w:hAnsiTheme="majorHAnsi" w:cstheme="majorHAnsi"/>
          <w:b/>
          <w:sz w:val="20"/>
          <w:szCs w:val="20"/>
        </w:rPr>
      </w:pPr>
      <w:r w:rsidRPr="004B10A2">
        <w:rPr>
          <w:rFonts w:asciiTheme="majorHAnsi" w:hAnsiTheme="majorHAnsi" w:cstheme="majorHAnsi"/>
          <w:b/>
          <w:sz w:val="20"/>
          <w:szCs w:val="20"/>
        </w:rPr>
        <w:t>Общие сведения</w:t>
      </w:r>
    </w:p>
    <w:p w:rsidR="00965FCE" w:rsidRPr="004B10A2" w:rsidRDefault="00965FCE" w:rsidP="00965FCE">
      <w:pPr>
        <w:rPr>
          <w:rFonts w:asciiTheme="majorHAnsi" w:hAnsiTheme="majorHAnsi" w:cstheme="majorHAnsi"/>
          <w:sz w:val="20"/>
          <w:szCs w:val="20"/>
        </w:rPr>
      </w:pPr>
    </w:p>
    <w:tbl>
      <w:tblPr>
        <w:tblW w:w="5092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24"/>
        <w:gridCol w:w="6469"/>
        <w:gridCol w:w="729"/>
        <w:gridCol w:w="1375"/>
        <w:gridCol w:w="38"/>
      </w:tblGrid>
      <w:tr w:rsidR="00965FCE" w:rsidRPr="004B10A2" w:rsidTr="00965FCE">
        <w:trPr>
          <w:gridAfter w:val="1"/>
          <w:wAfter w:w="19" w:type="pct"/>
          <w:trHeight w:val="437"/>
        </w:trPr>
        <w:tc>
          <w:tcPr>
            <w:tcW w:w="3933" w:type="pct"/>
            <w:gridSpan w:val="2"/>
            <w:tcBorders>
              <w:top w:val="nil"/>
              <w:left w:val="nil"/>
              <w:right w:val="nil"/>
            </w:tcBorders>
          </w:tcPr>
          <w:p w:rsidR="00965FCE" w:rsidRPr="004B10A2" w:rsidRDefault="00965FCE" w:rsidP="00965FCE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Руководитель образовательной организации</w:t>
            </w:r>
          </w:p>
          <w:p w:rsidR="00965FCE" w:rsidRPr="004B10A2" w:rsidRDefault="00965FCE" w:rsidP="00965FC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(управление в сфере образования)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965FCE" w:rsidRPr="004B10A2" w:rsidTr="00965FCE">
        <w:trPr>
          <w:gridAfter w:val="1"/>
          <w:wAfter w:w="19" w:type="pct"/>
        </w:trPr>
        <w:tc>
          <w:tcPr>
            <w:tcW w:w="429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5FCE" w:rsidRPr="004B10A2" w:rsidRDefault="00965FCE" w:rsidP="00965FCE">
            <w:pPr>
              <w:jc w:val="center"/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i/>
                <w:sz w:val="20"/>
                <w:szCs w:val="20"/>
              </w:rPr>
              <w:t>(наименование вида профессиональной деятельности)</w:t>
            </w:r>
          </w:p>
        </w:tc>
        <w:tc>
          <w:tcPr>
            <w:tcW w:w="685" w:type="pct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965FCE" w:rsidRPr="004B10A2" w:rsidRDefault="00965FCE" w:rsidP="00965FC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Код</w:t>
            </w:r>
          </w:p>
        </w:tc>
      </w:tr>
      <w:tr w:rsidR="00965FCE" w:rsidRPr="004B10A2" w:rsidTr="00965FCE">
        <w:trPr>
          <w:gridAfter w:val="1"/>
          <w:wAfter w:w="19" w:type="pct"/>
          <w:trHeight w:val="771"/>
        </w:trPr>
        <w:tc>
          <w:tcPr>
            <w:tcW w:w="498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Основная цель вида профессиональной деятельности:</w:t>
            </w:r>
          </w:p>
        </w:tc>
      </w:tr>
      <w:tr w:rsidR="00965FCE" w:rsidRPr="004B10A2" w:rsidTr="00965FCE">
        <w:trPr>
          <w:gridAfter w:val="1"/>
          <w:wAfter w:w="19" w:type="pct"/>
          <w:trHeight w:val="1012"/>
        </w:trPr>
        <w:tc>
          <w:tcPr>
            <w:tcW w:w="49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CE" w:rsidRPr="004B10A2" w:rsidRDefault="00367837" w:rsidP="00965FCE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У</w:t>
            </w:r>
            <w:r w:rsidR="00965FCE" w:rsidRPr="004B10A2">
              <w:rPr>
                <w:rFonts w:asciiTheme="majorHAnsi" w:hAnsiTheme="majorHAnsi" w:cstheme="majorHAnsi"/>
                <w:sz w:val="20"/>
                <w:szCs w:val="20"/>
              </w:rPr>
              <w:t>правление  деятельностью и развитием образовательной организации в соответствии с миссией и стратегическими целями</w:t>
            </w:r>
          </w:p>
          <w:p w:rsidR="00965FCE" w:rsidRPr="004B10A2" w:rsidRDefault="00965FCE" w:rsidP="00965FCE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965FCE" w:rsidRPr="004B10A2" w:rsidTr="00965FCE">
        <w:trPr>
          <w:gridAfter w:val="1"/>
          <w:wAfter w:w="19" w:type="pct"/>
          <w:trHeight w:val="691"/>
        </w:trPr>
        <w:tc>
          <w:tcPr>
            <w:tcW w:w="498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Группа занятий:</w:t>
            </w:r>
          </w:p>
        </w:tc>
      </w:tr>
      <w:tr w:rsidR="00965FCE" w:rsidRPr="004B10A2" w:rsidTr="00965FCE">
        <w:trPr>
          <w:trHeight w:val="315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1210</w:t>
            </w:r>
          </w:p>
        </w:tc>
        <w:tc>
          <w:tcPr>
            <w:tcW w:w="4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Руководители учреждений, организаций и предприятий</w:t>
            </w:r>
          </w:p>
        </w:tc>
      </w:tr>
      <w:tr w:rsidR="00965FCE" w:rsidRPr="004B10A2" w:rsidTr="00965FCE">
        <w:trPr>
          <w:trHeight w:val="399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1231-1237</w:t>
            </w:r>
          </w:p>
        </w:tc>
        <w:tc>
          <w:tcPr>
            <w:tcW w:w="4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Руководители функциональных и других подразделений и служб</w:t>
            </w:r>
          </w:p>
        </w:tc>
      </w:tr>
      <w:tr w:rsidR="00965FCE" w:rsidRPr="004B10A2" w:rsidTr="00965FCE">
        <w:trPr>
          <w:trHeight w:val="399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CE" w:rsidRPr="004B10A2" w:rsidRDefault="00965FCE" w:rsidP="00965FC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(код ОКЗ</w:t>
            </w:r>
            <w:r w:rsidRPr="004B10A2">
              <w:rPr>
                <w:rStyle w:val="af2"/>
                <w:rFonts w:asciiTheme="majorHAnsi" w:hAnsiTheme="majorHAnsi" w:cstheme="majorHAnsi"/>
                <w:sz w:val="20"/>
                <w:szCs w:val="20"/>
              </w:rPr>
              <w:endnoteReference w:id="1"/>
            </w: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</w:tc>
        <w:tc>
          <w:tcPr>
            <w:tcW w:w="4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FCE" w:rsidRPr="004B10A2" w:rsidRDefault="00965FCE" w:rsidP="00965FC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(наименование)</w:t>
            </w:r>
          </w:p>
        </w:tc>
      </w:tr>
    </w:tbl>
    <w:p w:rsidR="00965FCE" w:rsidRPr="004B10A2" w:rsidRDefault="00965FCE" w:rsidP="00965FCE">
      <w:pPr>
        <w:rPr>
          <w:rFonts w:asciiTheme="majorHAnsi" w:hAnsiTheme="majorHAnsi" w:cstheme="majorHAnsi"/>
          <w:sz w:val="20"/>
          <w:szCs w:val="20"/>
        </w:rPr>
      </w:pPr>
    </w:p>
    <w:p w:rsidR="00965FCE" w:rsidRPr="004B10A2" w:rsidRDefault="00965FCE" w:rsidP="00965FCE">
      <w:pPr>
        <w:rPr>
          <w:rFonts w:asciiTheme="majorHAnsi" w:hAnsiTheme="majorHAnsi" w:cstheme="majorHAnsi"/>
          <w:sz w:val="20"/>
          <w:szCs w:val="20"/>
        </w:rPr>
      </w:pPr>
      <w:r w:rsidRPr="004B10A2">
        <w:rPr>
          <w:rFonts w:asciiTheme="majorHAnsi" w:hAnsiTheme="majorHAnsi" w:cstheme="majorHAnsi"/>
          <w:sz w:val="20"/>
          <w:szCs w:val="20"/>
        </w:rPr>
        <w:t>Отнесение к видам экономической деятельности: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8"/>
        <w:gridCol w:w="8473"/>
      </w:tblGrid>
      <w:tr w:rsidR="00965FCE" w:rsidRPr="004B10A2" w:rsidTr="008119B0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80.10. 1.  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pStyle w:val="afb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Дошкольное образование (предшествующее начальному общему образованию)  </w:t>
            </w:r>
          </w:p>
        </w:tc>
      </w:tr>
      <w:tr w:rsidR="00965FCE" w:rsidRPr="004B10A2" w:rsidTr="008119B0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80.10.2.  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pStyle w:val="afb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Начальное общее образование  </w:t>
            </w:r>
          </w:p>
        </w:tc>
      </w:tr>
      <w:tr w:rsidR="00965FCE" w:rsidRPr="004B10A2" w:rsidTr="008119B0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80.10.3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pStyle w:val="afb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Дополнительное образование детей  </w:t>
            </w:r>
          </w:p>
        </w:tc>
      </w:tr>
      <w:tr w:rsidR="00965FCE" w:rsidRPr="004B10A2" w:rsidTr="008119B0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80.21.1.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pStyle w:val="afb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Основное общее образование  </w:t>
            </w:r>
          </w:p>
        </w:tc>
      </w:tr>
      <w:tr w:rsidR="00965FCE" w:rsidRPr="004B10A2" w:rsidTr="008119B0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80.21.2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pStyle w:val="afb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Среднее (полное) общее образование  </w:t>
            </w:r>
          </w:p>
        </w:tc>
      </w:tr>
      <w:tr w:rsidR="00965FCE" w:rsidRPr="004B10A2" w:rsidTr="008119B0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80.22.1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pStyle w:val="afb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Начальное профессиональное образование  </w:t>
            </w:r>
          </w:p>
        </w:tc>
      </w:tr>
      <w:tr w:rsidR="00965FCE" w:rsidRPr="004B10A2" w:rsidTr="008119B0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80.22.21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pStyle w:val="afb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Обучение в образовательных учреждениях среднего профессионального образования  </w:t>
            </w:r>
          </w:p>
        </w:tc>
      </w:tr>
      <w:tr w:rsidR="00965FCE" w:rsidRPr="004B10A2" w:rsidTr="008119B0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80.30.1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pStyle w:val="afb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Обучение в образовательных учреждениях высшего профессионального образования (университетах, академиях, институтах и в др.)  </w:t>
            </w:r>
          </w:p>
        </w:tc>
      </w:tr>
      <w:tr w:rsidR="00965FCE" w:rsidRPr="004B10A2" w:rsidTr="008119B0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80.30.2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pStyle w:val="afb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Послевузовское профессиональное образование</w:t>
            </w:r>
          </w:p>
        </w:tc>
      </w:tr>
      <w:tr w:rsidR="00965FCE" w:rsidRPr="004B10A2" w:rsidTr="008119B0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80.30.3</w:t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FCE" w:rsidRPr="004B10A2" w:rsidRDefault="00965FCE" w:rsidP="00965FCE">
            <w:pPr>
              <w:pStyle w:val="afb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Обучение в образовательных учреждениях дополнительного профессионального образования (повышения квалификации) для специалистов, имеющих высшее профессиональное образование  </w:t>
            </w:r>
          </w:p>
        </w:tc>
      </w:tr>
      <w:tr w:rsidR="00965FCE" w:rsidRPr="004B10A2" w:rsidTr="008119B0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FCE" w:rsidRPr="004B10A2" w:rsidRDefault="00965FCE" w:rsidP="00965FC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Коды ОКВЭД</w:t>
            </w:r>
            <w:r w:rsidRPr="004B10A2">
              <w:rPr>
                <w:rStyle w:val="af2"/>
                <w:rFonts w:asciiTheme="majorHAnsi" w:hAnsiTheme="majorHAnsi" w:cstheme="majorHAnsi"/>
                <w:sz w:val="20"/>
                <w:szCs w:val="20"/>
              </w:rPr>
              <w:endnoteReference w:id="2"/>
            </w:r>
          </w:p>
        </w:tc>
        <w:tc>
          <w:tcPr>
            <w:tcW w:w="8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FCE" w:rsidRPr="004B10A2" w:rsidRDefault="00965FCE" w:rsidP="00965FC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Наименование вида экономической деятельности</w:t>
            </w:r>
          </w:p>
        </w:tc>
      </w:tr>
    </w:tbl>
    <w:p w:rsidR="00965FCE" w:rsidRPr="004B10A2" w:rsidRDefault="00965FCE" w:rsidP="00965FCE">
      <w:pPr>
        <w:rPr>
          <w:rFonts w:asciiTheme="majorHAnsi" w:hAnsiTheme="majorHAnsi" w:cstheme="majorHAnsi"/>
          <w:b/>
          <w:sz w:val="20"/>
          <w:szCs w:val="20"/>
        </w:rPr>
      </w:pPr>
    </w:p>
    <w:p w:rsidR="00E02B60" w:rsidRPr="004B10A2" w:rsidRDefault="00E02B60" w:rsidP="001775CD">
      <w:pPr>
        <w:rPr>
          <w:rFonts w:asciiTheme="majorHAnsi" w:hAnsiTheme="majorHAnsi" w:cstheme="majorHAnsi"/>
          <w:sz w:val="20"/>
          <w:szCs w:val="20"/>
        </w:rPr>
        <w:sectPr w:rsidR="00E02B60" w:rsidRPr="004B10A2" w:rsidSect="00367837">
          <w:headerReference w:type="even" r:id="rId15"/>
          <w:headerReference w:type="default" r:id="rId16"/>
          <w:footerReference w:type="even" r:id="rId17"/>
          <w:headerReference w:type="first" r:id="rId18"/>
          <w:endnotePr>
            <w:numFmt w:val="decimal"/>
          </w:endnotePr>
          <w:pgSz w:w="11906" w:h="16838"/>
          <w:pgMar w:top="1134" w:right="1134" w:bottom="567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tblpY="1"/>
        <w:tblOverlap w:val="never"/>
        <w:tblW w:w="5357" w:type="pct"/>
        <w:tblBorders>
          <w:bottom w:val="single" w:sz="4" w:space="0" w:color="000000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42"/>
      </w:tblGrid>
      <w:tr w:rsidR="00EB35C0" w:rsidRPr="004B10A2" w:rsidTr="00E8217E">
        <w:trPr>
          <w:trHeight w:val="1131"/>
        </w:trPr>
        <w:tc>
          <w:tcPr>
            <w:tcW w:w="5000" w:type="pct"/>
            <w:vAlign w:val="center"/>
          </w:tcPr>
          <w:p w:rsidR="001805CE" w:rsidRPr="004B10A2" w:rsidRDefault="00EB35C0" w:rsidP="001775CD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br w:type="page"/>
            </w:r>
            <w:r w:rsidR="00313239"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II. </w:t>
            </w:r>
            <w:r w:rsidR="00AE5510"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Описание трудовых функций, </w:t>
            </w:r>
            <w:r w:rsidR="00361F04"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входящих в</w:t>
            </w:r>
            <w:r w:rsidR="00AE5510"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профессиональный стандарт (функциональная карта вида </w:t>
            </w:r>
            <w:r w:rsidR="00313239"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профессиональной</w:t>
            </w:r>
            <w:r w:rsidR="00AE5510"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 деятельности) </w:t>
            </w:r>
          </w:p>
          <w:p w:rsidR="00965FCE" w:rsidRPr="004B10A2" w:rsidRDefault="00965FCE" w:rsidP="00965FCE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44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1701"/>
              <w:gridCol w:w="1701"/>
              <w:gridCol w:w="5338"/>
              <w:gridCol w:w="1324"/>
              <w:gridCol w:w="1843"/>
              <w:gridCol w:w="1843"/>
            </w:tblGrid>
            <w:tr w:rsidR="00965FCE" w:rsidRPr="004B10A2" w:rsidTr="00E8217E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Обобщенные трудовые функции</w:t>
                  </w:r>
                </w:p>
              </w:tc>
              <w:tc>
                <w:tcPr>
                  <w:tcW w:w="5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функции</w:t>
                  </w:r>
                </w:p>
              </w:tc>
              <w:tc>
                <w:tcPr>
                  <w:tcW w:w="501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1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уровень квалификации </w:t>
                  </w: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код 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уровень </w:t>
                  </w:r>
                </w:p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(подуровень) квалификации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i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А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  <w:t>Управл</w:t>
                  </w:r>
                  <w:r w:rsidR="00367837" w:rsidRPr="004B10A2"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  <w:t>ение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  <w:t xml:space="preserve"> организацией и ее развитием</w:t>
                  </w:r>
                </w:p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i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</w:t>
                  </w:r>
                  <w:r w:rsidR="00367837"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азработка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общ</w:t>
                  </w:r>
                  <w:r w:rsidR="00367837"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ей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</w:t>
                  </w:r>
                  <w:r w:rsidR="00367837"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стратегии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образовательной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0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1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.7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.2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7.2.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367837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i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Обеспечение поддержки </w:t>
                  </w:r>
                  <w:r w:rsidR="00965FCE"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стратегии структурных единиц организации со стороны различных заинтересованных юридических и физических лиц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0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2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.7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7.2.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i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Утверждает к исполнению план финансово-хозяйственной деятельности образовательной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А/03.7.2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7.2.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i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Управляет ресурсами образовательной организации. Представлять отчеты о результатах деятельности образовательной организации заинтересованным сторонам.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0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4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.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7.2.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i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Оценивает результаты деятельности членов команды руководителей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0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5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.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7.2.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i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Организовывает разработку и развитие организационной структуры, частных политик и процедур, руководить коллегиальными органами управления, участвовать в корпоративном управлении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0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.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7.2.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i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Минимизирует риски изменения позиции образовательной организации на рынке образовательных услуг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А/07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.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7.2.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Формирует  команду руководителей высшего звена управления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08.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7.2.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Координирует деятельность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членов команды руководителей высшего звена управления</w:t>
                  </w:r>
                  <w:proofErr w:type="gramEnd"/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09.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7.2.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Формирует эффективный стиль собственного поведения и поведения членов команды для осуществления изменений в образовательной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10.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7.2.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580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Планирует изменения в образовательной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11.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7.2.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75"/>
              </w:trPr>
              <w:tc>
                <w:tcPr>
                  <w:tcW w:w="704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B</w:t>
                  </w:r>
                </w:p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367837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Управление</w:t>
                  </w:r>
                </w:p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проектами</w:t>
                  </w:r>
                </w:p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(процессами) в организации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Осуществляет стратегическое планирование по профил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ю(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направлению) деятельности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В/01.7.1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367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Представляет и отстаивает интересы образовательной организации в рамках профил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я(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направления) деятельности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В/02.7.1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Участвует в формировании плана финансово-хозяйственной деятельности образовательной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В/03.7.1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Поддерживает постоянные контакты с внешними заинтересованными организациями и учреждениями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В/04.7.1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Реализовывает стратегию развития образовательной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В/05.7.1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Осуществляет оперативное управление (координацию деятельности структурных подразделений, контроль промежуточных итогов, корректировку планов) 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В/06.7.1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Отстаивает интересы образовательной организации в вышестоящих и партнерских организациях, органах государственной власти, управления и регулирования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В/07.7.1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Управляет финансами и доходами образовательной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В/08.7.1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Управляет основными (технологическими)  процессами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В/09.7.1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Управляет маркетинговой деятельностью образовательной организации.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В/10.7.1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Утверждает и осуществляет контроль систем мотивации и стимулирования ключевых работников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В/11.7.1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Управляет квалификацией ключевых работников для обеспечения деятельности образовательной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В/12.7.1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Руководит изменениями и инновациями  деятельности образовательной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В/13.7.1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C</w:t>
                  </w:r>
                </w:p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Управлять технологиями в организации</w:t>
                  </w:r>
                </w:p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Участвует в разработке стратегии образовательной организации. Определяет качественные параметры целей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С/01.6.2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Участвует в согласовании стратегических планов  образовательной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С/02.6.2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Определяет способы и пути продвижения миссии, целей, политики, культуры и ценности образовательной организации в ее внутренней и внешней среде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С/03.6.2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Осуществляет перспективное и краткосрочное планирование финансово-хозяйственной деятельности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структурных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подразделения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С/04.6.2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Планирует ресурсы для выполнения задач структурного подразделения образовательной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С/05.6.2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654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Осуществляет управление текущей деятельностью образовательной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С/06.6.2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Организовывать реализацию комплекса планов и программ стратегического развития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С/07.6.2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Создавать и поддерживать эффективную систему контроля деятельности подразделения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С/08.6.2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653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Организовывает получение разрешительной документации для деятельности подразделения.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С/09.6.2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Организовывает и контролирует снабжение и хранение материально-технических ресурсов для структурного подразделения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С/10.6.2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Реализовывает системы мотивации и стимулирования работников, совершенствовать корпоративную культуру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С/11.6.2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Руководит  аттестацией и профессиональным обучением педагогических работников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С/12.6.2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Оценивает изменения в образовательной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С/13.6.2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Инициирует  развитие структурного подразделения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С/14.6.2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000000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Осуществляет модернизацию  процессов и технологий деятельности структурного подразделения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С/15.6.2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415"/>
              </w:trPr>
              <w:tc>
                <w:tcPr>
                  <w:tcW w:w="7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Управлять работами в организации</w:t>
                  </w:r>
                </w:p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Участвует в разработке оперативного плана работы.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D/01.6.1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Участвует в исполнении плана финансово-хозяйственной деятельности структурного подразделения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D/02.6.1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370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Планирует служебные задания работникам и необходимые ресурсы для их выполнения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D/03.6.1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64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Контролирует технологию работ.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D/04.6.1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Обеспечивает работников ресурсами для выполнения порученных  работ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D/05.6.1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690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Координирует выполнение работ между работниками и другими структурными подразделениями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D/06.6.1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Мотивирует работников на качественное выполнение работ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D/07.6.1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64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Оценивает качество трудовой деятельности работников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D/08.6.1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285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Обеспечивает сохранение  здоровья и безопасность труда работников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D/09.6.1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158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Совершенствует образовательные услуги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D/10.6.1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965FCE" w:rsidRPr="004B10A2" w:rsidTr="00E8217E">
              <w:tblPrEx>
                <w:tblLook w:val="00A0" w:firstRow="1" w:lastRow="0" w:firstColumn="1" w:lastColumn="0" w:noHBand="0" w:noVBand="0"/>
              </w:tblPrEx>
              <w:trPr>
                <w:trHeight w:val="123"/>
              </w:trPr>
              <w:tc>
                <w:tcPr>
                  <w:tcW w:w="70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62" w:type="dxa"/>
                  <w:gridSpan w:val="2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Предлагает обоснованные решения по повышению эффективности труда работников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D/11.6.1</w:t>
                  </w:r>
                </w:p>
              </w:tc>
              <w:tc>
                <w:tcPr>
                  <w:tcW w:w="1843" w:type="dxa"/>
                </w:tcPr>
                <w:p w:rsidR="00965FCE" w:rsidRPr="004B10A2" w:rsidRDefault="00965FCE" w:rsidP="004B10A2">
                  <w:pPr>
                    <w:framePr w:hSpace="180" w:wrap="around" w:vAnchor="text" w:hAnchor="text" w:y="1"/>
                    <w:contextualSpacing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</w:tbl>
          <w:p w:rsidR="00965FCE" w:rsidRPr="004B10A2" w:rsidRDefault="00965FCE" w:rsidP="001775CD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:rsidR="008542D2" w:rsidRPr="004B10A2" w:rsidRDefault="008542D2" w:rsidP="001775CD">
      <w:pPr>
        <w:rPr>
          <w:rFonts w:asciiTheme="majorHAnsi" w:hAnsiTheme="majorHAnsi" w:cstheme="majorHAnsi"/>
          <w:b/>
          <w:sz w:val="20"/>
          <w:szCs w:val="20"/>
        </w:rPr>
        <w:sectPr w:rsidR="008542D2" w:rsidRPr="004B10A2" w:rsidSect="00E02B60">
          <w:endnotePr>
            <w:numFmt w:val="decimal"/>
          </w:endnotePr>
          <w:pgSz w:w="16838" w:h="11906" w:orient="landscape"/>
          <w:pgMar w:top="850" w:right="1134" w:bottom="1701" w:left="1134" w:header="708" w:footer="708" w:gutter="0"/>
          <w:cols w:space="708"/>
          <w:titlePg/>
          <w:docGrid w:linePitch="360"/>
        </w:sectPr>
      </w:pPr>
    </w:p>
    <w:tbl>
      <w:tblPr>
        <w:tblW w:w="5339" w:type="pct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1717"/>
        <w:gridCol w:w="892"/>
        <w:gridCol w:w="187"/>
        <w:gridCol w:w="1033"/>
        <w:gridCol w:w="625"/>
        <w:gridCol w:w="1326"/>
        <w:gridCol w:w="621"/>
        <w:gridCol w:w="134"/>
        <w:gridCol w:w="576"/>
        <w:gridCol w:w="697"/>
        <w:gridCol w:w="999"/>
        <w:gridCol w:w="1224"/>
        <w:gridCol w:w="1097"/>
      </w:tblGrid>
      <w:tr w:rsidR="00EB35C0" w:rsidRPr="004B10A2" w:rsidTr="00B523A9">
        <w:trPr>
          <w:trHeight w:val="463"/>
        </w:trPr>
        <w:tc>
          <w:tcPr>
            <w:tcW w:w="5000" w:type="pct"/>
            <w:gridSpan w:val="13"/>
            <w:tcBorders>
              <w:top w:val="nil"/>
              <w:bottom w:val="nil"/>
              <w:right w:val="nil"/>
            </w:tcBorders>
            <w:vAlign w:val="center"/>
          </w:tcPr>
          <w:p w:rsidR="00EB35C0" w:rsidRPr="004B10A2" w:rsidRDefault="00EB35C0" w:rsidP="00D818FA">
            <w:pPr>
              <w:pStyle w:val="12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lastRenderedPageBreak/>
              <w:t>Характеристика обобщенных трудовых функций</w:t>
            </w:r>
          </w:p>
        </w:tc>
      </w:tr>
      <w:tr w:rsidR="008119B0" w:rsidRPr="004B10A2" w:rsidTr="00B523A9">
        <w:trPr>
          <w:gridAfter w:val="1"/>
          <w:wAfter w:w="493" w:type="pct"/>
          <w:trHeight w:val="805"/>
        </w:trPr>
        <w:tc>
          <w:tcPr>
            <w:tcW w:w="4507" w:type="pct"/>
            <w:gridSpan w:val="12"/>
            <w:tcBorders>
              <w:top w:val="nil"/>
              <w:bottom w:val="nil"/>
              <w:right w:val="nil"/>
            </w:tcBorders>
            <w:vAlign w:val="center"/>
          </w:tcPr>
          <w:p w:rsidR="003D3DBB" w:rsidRPr="004B10A2" w:rsidRDefault="008119B0">
            <w:pPr>
              <w:ind w:firstLine="709"/>
              <w:rPr>
                <w:rFonts w:asciiTheme="majorHAnsi" w:hAnsiTheme="majorHAnsi" w:cstheme="majorHAnsi"/>
                <w:i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3.1. Обобщенная трудовая функция</w:t>
            </w:r>
          </w:p>
        </w:tc>
      </w:tr>
      <w:tr w:rsidR="008119B0" w:rsidRPr="004B10A2" w:rsidTr="00B523A9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3" w:type="pct"/>
          <w:trHeight w:val="278"/>
        </w:trPr>
        <w:tc>
          <w:tcPr>
            <w:tcW w:w="771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Наименование</w:t>
            </w:r>
          </w:p>
        </w:tc>
        <w:tc>
          <w:tcPr>
            <w:tcW w:w="1826" w:type="pct"/>
            <w:gridSpan w:val="5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  <w:lang w:eastAsia="en-US"/>
              </w:rPr>
              <w:t>Управлять  организацией и ее развитием</w:t>
            </w:r>
          </w:p>
        </w:tc>
        <w:tc>
          <w:tcPr>
            <w:tcW w:w="279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jc w:val="right"/>
              <w:rPr>
                <w:rFonts w:asciiTheme="majorHAnsi" w:hAnsiTheme="majorHAnsi" w:cstheme="majorHAnsi"/>
                <w:sz w:val="20"/>
                <w:szCs w:val="20"/>
                <w:vertAlign w:val="superscript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Код</w:t>
            </w:r>
          </w:p>
        </w:tc>
        <w:tc>
          <w:tcPr>
            <w:tcW w:w="319" w:type="pct"/>
            <w:gridSpan w:val="2"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A</w:t>
            </w:r>
          </w:p>
        </w:tc>
        <w:tc>
          <w:tcPr>
            <w:tcW w:w="762" w:type="pct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  <w:vertAlign w:val="superscript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Уровень квалификации</w:t>
            </w:r>
          </w:p>
        </w:tc>
        <w:tc>
          <w:tcPr>
            <w:tcW w:w="550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7.2</w:t>
            </w:r>
          </w:p>
        </w:tc>
      </w:tr>
      <w:tr w:rsidR="008119B0" w:rsidRPr="004B10A2" w:rsidTr="00B523A9">
        <w:trPr>
          <w:gridAfter w:val="1"/>
          <w:wAfter w:w="493" w:type="pct"/>
          <w:trHeight w:val="417"/>
        </w:trPr>
        <w:tc>
          <w:tcPr>
            <w:tcW w:w="4507" w:type="pct"/>
            <w:gridSpan w:val="12"/>
            <w:tcBorders>
              <w:top w:val="nil"/>
              <w:bottom w:val="nil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19B0" w:rsidRPr="004B10A2" w:rsidTr="00B523A9">
        <w:trPr>
          <w:gridAfter w:val="1"/>
          <w:wAfter w:w="493" w:type="pct"/>
          <w:trHeight w:val="283"/>
        </w:trPr>
        <w:tc>
          <w:tcPr>
            <w:tcW w:w="1172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Происхождение обобщенной трудовой функции</w:t>
            </w:r>
          </w:p>
        </w:tc>
        <w:tc>
          <w:tcPr>
            <w:tcW w:w="548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Оригинал</w:t>
            </w:r>
          </w:p>
        </w:tc>
        <w:tc>
          <w:tcPr>
            <w:tcW w:w="281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Х </w:t>
            </w:r>
          </w:p>
        </w:tc>
        <w:tc>
          <w:tcPr>
            <w:tcW w:w="935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  <w:u w:val="single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572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999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19B0" w:rsidRPr="004B10A2" w:rsidTr="00B523A9">
        <w:trPr>
          <w:gridAfter w:val="1"/>
          <w:wAfter w:w="493" w:type="pct"/>
          <w:trHeight w:val="479"/>
        </w:trPr>
        <w:tc>
          <w:tcPr>
            <w:tcW w:w="1172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64" w:type="pct"/>
            <w:gridSpan w:val="6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72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Код оригинала</w:t>
            </w:r>
          </w:p>
        </w:tc>
        <w:tc>
          <w:tcPr>
            <w:tcW w:w="999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Рег. номер проф. стандарта</w:t>
            </w:r>
          </w:p>
        </w:tc>
      </w:tr>
      <w:tr w:rsidR="008119B0" w:rsidRPr="004B10A2" w:rsidTr="00B523A9">
        <w:trPr>
          <w:gridAfter w:val="1"/>
          <w:wAfter w:w="493" w:type="pct"/>
          <w:trHeight w:val="525"/>
        </w:trPr>
        <w:tc>
          <w:tcPr>
            <w:tcW w:w="1172" w:type="pct"/>
            <w:gridSpan w:val="2"/>
            <w:tcBorders>
              <w:lef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Возможные наименования должностей</w:t>
            </w:r>
          </w:p>
        </w:tc>
        <w:tc>
          <w:tcPr>
            <w:tcW w:w="3335" w:type="pct"/>
            <w:gridSpan w:val="10"/>
            <w:tcBorders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Ректор,  директор, заведующий, начальник, президент.</w:t>
            </w:r>
          </w:p>
        </w:tc>
      </w:tr>
      <w:tr w:rsidR="008119B0" w:rsidRPr="004B10A2" w:rsidTr="00B523A9">
        <w:trPr>
          <w:gridAfter w:val="1"/>
          <w:wAfter w:w="493" w:type="pct"/>
          <w:trHeight w:val="408"/>
        </w:trPr>
        <w:tc>
          <w:tcPr>
            <w:tcW w:w="4507" w:type="pct"/>
            <w:gridSpan w:val="12"/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19B0" w:rsidRPr="004B10A2" w:rsidTr="00B523A9">
        <w:trPr>
          <w:gridAfter w:val="1"/>
          <w:wAfter w:w="493" w:type="pct"/>
          <w:trHeight w:val="408"/>
        </w:trPr>
        <w:tc>
          <w:tcPr>
            <w:tcW w:w="1172" w:type="pct"/>
            <w:gridSpan w:val="2"/>
            <w:tcBorders>
              <w:lef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Требования к образованию и обучению</w:t>
            </w:r>
          </w:p>
        </w:tc>
        <w:tc>
          <w:tcPr>
            <w:tcW w:w="3335" w:type="pct"/>
            <w:gridSpan w:val="10"/>
            <w:tcBorders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Высшее образование, наличие дополнительного образования по профилю должности</w:t>
            </w:r>
          </w:p>
        </w:tc>
      </w:tr>
      <w:tr w:rsidR="008119B0" w:rsidRPr="004B10A2" w:rsidTr="00B523A9">
        <w:trPr>
          <w:gridAfter w:val="1"/>
          <w:wAfter w:w="493" w:type="pct"/>
          <w:trHeight w:val="408"/>
        </w:trPr>
        <w:tc>
          <w:tcPr>
            <w:tcW w:w="1172" w:type="pct"/>
            <w:gridSpan w:val="2"/>
            <w:tcBorders>
              <w:lef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Требования к опыту практической  работы</w:t>
            </w:r>
          </w:p>
        </w:tc>
        <w:tc>
          <w:tcPr>
            <w:tcW w:w="3335" w:type="pct"/>
            <w:gridSpan w:val="10"/>
            <w:tcBorders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не менее 5 лет практического опыта руководства образовательной организацией (подразделением)  </w:t>
            </w:r>
          </w:p>
        </w:tc>
      </w:tr>
      <w:tr w:rsidR="008119B0" w:rsidRPr="004B10A2" w:rsidTr="00B523A9">
        <w:trPr>
          <w:gridAfter w:val="1"/>
          <w:wAfter w:w="493" w:type="pct"/>
          <w:trHeight w:val="408"/>
        </w:trPr>
        <w:tc>
          <w:tcPr>
            <w:tcW w:w="1172" w:type="pct"/>
            <w:gridSpan w:val="2"/>
            <w:tcBorders>
              <w:lef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Особые условия допуска к работе</w:t>
            </w:r>
          </w:p>
        </w:tc>
        <w:tc>
          <w:tcPr>
            <w:tcW w:w="3335" w:type="pct"/>
            <w:gridSpan w:val="10"/>
            <w:tcBorders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19B0" w:rsidRPr="004B10A2" w:rsidTr="00B523A9">
        <w:trPr>
          <w:gridAfter w:val="1"/>
          <w:wAfter w:w="493" w:type="pct"/>
          <w:trHeight w:val="611"/>
        </w:trPr>
        <w:tc>
          <w:tcPr>
            <w:tcW w:w="4507" w:type="pct"/>
            <w:gridSpan w:val="12"/>
            <w:tcBorders>
              <w:left w:val="nil"/>
              <w:bottom w:val="single" w:sz="2" w:space="0" w:color="808080"/>
              <w:right w:val="nil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Дополнительные характеристики</w:t>
            </w:r>
          </w:p>
        </w:tc>
      </w:tr>
      <w:tr w:rsidR="008119B0" w:rsidRPr="004B10A2" w:rsidTr="00B523A9">
        <w:trPr>
          <w:gridAfter w:val="1"/>
          <w:wAfter w:w="493" w:type="pct"/>
          <w:trHeight w:val="283"/>
        </w:trPr>
        <w:tc>
          <w:tcPr>
            <w:tcW w:w="1256" w:type="pct"/>
            <w:gridSpan w:val="3"/>
            <w:tcBorders>
              <w:left w:val="single" w:sz="4" w:space="0" w:color="808080"/>
              <w:bottom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Наименование классификатора</w:t>
            </w:r>
          </w:p>
        </w:tc>
        <w:tc>
          <w:tcPr>
            <w:tcW w:w="745" w:type="pct"/>
            <w:gridSpan w:val="2"/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код</w:t>
            </w:r>
          </w:p>
        </w:tc>
        <w:tc>
          <w:tcPr>
            <w:tcW w:w="2506" w:type="pct"/>
            <w:gridSpan w:val="7"/>
            <w:tcBorders>
              <w:right w:val="single" w:sz="4" w:space="0" w:color="808080"/>
            </w:tcBorders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наименование</w:t>
            </w:r>
          </w:p>
        </w:tc>
      </w:tr>
      <w:tr w:rsidR="008119B0" w:rsidRPr="004B10A2" w:rsidTr="00B523A9">
        <w:trPr>
          <w:gridAfter w:val="1"/>
          <w:wAfter w:w="493" w:type="pct"/>
          <w:trHeight w:val="1052"/>
        </w:trPr>
        <w:tc>
          <w:tcPr>
            <w:tcW w:w="1256" w:type="pct"/>
            <w:gridSpan w:val="3"/>
            <w:tcBorders>
              <w:lef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ОКЗ</w:t>
            </w:r>
          </w:p>
        </w:tc>
        <w:tc>
          <w:tcPr>
            <w:tcW w:w="745" w:type="pct"/>
            <w:gridSpan w:val="2"/>
            <w:tcBorders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1210 </w:t>
            </w: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ab/>
            </w:r>
          </w:p>
        </w:tc>
        <w:tc>
          <w:tcPr>
            <w:tcW w:w="2506" w:type="pct"/>
            <w:gridSpan w:val="7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Руководители учреждений, организаций и предприятий</w:t>
            </w:r>
          </w:p>
        </w:tc>
      </w:tr>
      <w:tr w:rsidR="008119B0" w:rsidRPr="004B10A2" w:rsidTr="00B523A9">
        <w:trPr>
          <w:gridAfter w:val="1"/>
          <w:wAfter w:w="493" w:type="pct"/>
          <w:trHeight w:val="283"/>
        </w:trPr>
        <w:tc>
          <w:tcPr>
            <w:tcW w:w="1256" w:type="pct"/>
            <w:gridSpan w:val="3"/>
            <w:tcBorders>
              <w:lef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ЕКС</w:t>
            </w:r>
            <w:r w:rsidRPr="004B10A2">
              <w:rPr>
                <w:rStyle w:val="af2"/>
                <w:rFonts w:asciiTheme="majorHAnsi" w:hAnsiTheme="majorHAnsi" w:cstheme="majorHAnsi"/>
                <w:sz w:val="20"/>
                <w:szCs w:val="20"/>
              </w:rPr>
              <w:endnoteReference w:id="3"/>
            </w:r>
          </w:p>
        </w:tc>
        <w:tc>
          <w:tcPr>
            <w:tcW w:w="745" w:type="pct"/>
            <w:gridSpan w:val="2"/>
            <w:tcBorders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06" w:type="pct"/>
            <w:gridSpan w:val="7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Руководитель (директор, заведующий, начальник) образовательной  организации</w:t>
            </w:r>
            <w:r w:rsidRPr="004B10A2">
              <w:rPr>
                <w:rStyle w:val="af2"/>
                <w:rFonts w:asciiTheme="majorHAnsi" w:hAnsiTheme="majorHAnsi" w:cstheme="majorHAnsi"/>
                <w:sz w:val="20"/>
                <w:szCs w:val="20"/>
              </w:rPr>
              <w:endnoteReference w:id="4"/>
            </w: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Заместитель руководителя (директора, заведующего, начальника) образовательной организации</w:t>
            </w:r>
          </w:p>
        </w:tc>
      </w:tr>
      <w:tr w:rsidR="008119B0" w:rsidRPr="004B10A2" w:rsidTr="00B523A9">
        <w:trPr>
          <w:gridAfter w:val="1"/>
          <w:wAfter w:w="493" w:type="pct"/>
          <w:trHeight w:val="283"/>
        </w:trPr>
        <w:tc>
          <w:tcPr>
            <w:tcW w:w="1256" w:type="pct"/>
            <w:gridSpan w:val="3"/>
            <w:tcBorders>
              <w:lef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ОКСО</w:t>
            </w:r>
            <w:r w:rsidRPr="004B10A2">
              <w:rPr>
                <w:rStyle w:val="af2"/>
                <w:rFonts w:asciiTheme="majorHAnsi" w:hAnsiTheme="majorHAnsi" w:cstheme="majorHAnsi"/>
                <w:sz w:val="20"/>
                <w:szCs w:val="20"/>
              </w:rPr>
              <w:endnoteReference w:id="5"/>
            </w: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745" w:type="pct"/>
            <w:gridSpan w:val="2"/>
            <w:tcBorders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5100002 </w:t>
            </w:r>
          </w:p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5200002</w:t>
            </w:r>
          </w:p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5400002</w:t>
            </w:r>
          </w:p>
        </w:tc>
        <w:tc>
          <w:tcPr>
            <w:tcW w:w="2506" w:type="pct"/>
            <w:gridSpan w:val="7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Естественные науки и математика</w:t>
            </w:r>
          </w:p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Гуманитарные и социально-экономические науки </w:t>
            </w:r>
          </w:p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Образование</w:t>
            </w:r>
          </w:p>
        </w:tc>
      </w:tr>
      <w:tr w:rsidR="008119B0" w:rsidRPr="004B10A2" w:rsidTr="00B523A9">
        <w:trPr>
          <w:gridAfter w:val="1"/>
          <w:wAfter w:w="493" w:type="pct"/>
          <w:trHeight w:val="283"/>
        </w:trPr>
        <w:tc>
          <w:tcPr>
            <w:tcW w:w="1256" w:type="pct"/>
            <w:gridSpan w:val="3"/>
            <w:tcBorders>
              <w:lef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ОКНПО</w:t>
            </w:r>
            <w:r w:rsidRPr="004B10A2">
              <w:rPr>
                <w:rStyle w:val="af2"/>
                <w:rFonts w:asciiTheme="majorHAnsi" w:hAnsiTheme="majorHAnsi" w:cstheme="majorHAnsi"/>
                <w:sz w:val="20"/>
                <w:szCs w:val="20"/>
              </w:rPr>
              <w:endnoteReference w:id="6"/>
            </w: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 </w:t>
            </w:r>
          </w:p>
        </w:tc>
        <w:tc>
          <w:tcPr>
            <w:tcW w:w="745" w:type="pct"/>
            <w:gridSpan w:val="2"/>
            <w:tcBorders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06" w:type="pct"/>
            <w:gridSpan w:val="7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-</w:t>
            </w:r>
          </w:p>
        </w:tc>
      </w:tr>
      <w:tr w:rsidR="008119B0" w:rsidRPr="004B10A2" w:rsidTr="00B523A9">
        <w:trPr>
          <w:gridAfter w:val="1"/>
          <w:wAfter w:w="493" w:type="pct"/>
          <w:trHeight w:val="283"/>
        </w:trPr>
        <w:tc>
          <w:tcPr>
            <w:tcW w:w="1256" w:type="pct"/>
            <w:gridSpan w:val="3"/>
            <w:tcBorders>
              <w:lef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ОКСВНК</w:t>
            </w:r>
            <w:r w:rsidRPr="004B10A2">
              <w:rPr>
                <w:rStyle w:val="af2"/>
                <w:rFonts w:asciiTheme="majorHAnsi" w:hAnsiTheme="majorHAnsi" w:cstheme="majorHAnsi"/>
                <w:sz w:val="20"/>
                <w:szCs w:val="20"/>
              </w:rPr>
              <w:endnoteReference w:id="7"/>
            </w:r>
          </w:p>
        </w:tc>
        <w:tc>
          <w:tcPr>
            <w:tcW w:w="745" w:type="pct"/>
            <w:gridSpan w:val="2"/>
            <w:tcBorders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06" w:type="pct"/>
            <w:gridSpan w:val="7"/>
            <w:tcBorders>
              <w:left w:val="single" w:sz="2" w:space="0" w:color="808080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8119B0" w:rsidRPr="004B10A2" w:rsidRDefault="008119B0" w:rsidP="008119B0">
      <w:pPr>
        <w:rPr>
          <w:rFonts w:asciiTheme="majorHAnsi" w:hAnsiTheme="majorHAnsi" w:cstheme="majorHAnsi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4972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1"/>
        <w:gridCol w:w="168"/>
        <w:gridCol w:w="145"/>
        <w:gridCol w:w="211"/>
        <w:gridCol w:w="1349"/>
        <w:gridCol w:w="464"/>
        <w:gridCol w:w="1273"/>
        <w:gridCol w:w="756"/>
        <w:gridCol w:w="236"/>
        <w:gridCol w:w="964"/>
        <w:gridCol w:w="466"/>
        <w:gridCol w:w="17"/>
        <w:gridCol w:w="1443"/>
        <w:gridCol w:w="73"/>
        <w:gridCol w:w="636"/>
        <w:gridCol w:w="191"/>
      </w:tblGrid>
      <w:tr w:rsidR="008119B0" w:rsidRPr="004B10A2" w:rsidTr="00B523A9">
        <w:trPr>
          <w:trHeight w:val="592"/>
        </w:trPr>
        <w:tc>
          <w:tcPr>
            <w:tcW w:w="5000" w:type="pct"/>
            <w:gridSpan w:val="16"/>
            <w:tcBorders>
              <w:top w:val="nil"/>
              <w:bottom w:val="nil"/>
            </w:tcBorders>
            <w:vAlign w:val="center"/>
          </w:tcPr>
          <w:p w:rsidR="008119B0" w:rsidRPr="004B10A2" w:rsidRDefault="008119B0" w:rsidP="00156193">
            <w:pPr>
              <w:pStyle w:val="12"/>
              <w:ind w:left="1225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ind w:left="1225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3D3DBB" w:rsidRPr="004B10A2" w:rsidRDefault="008119B0">
            <w:pPr>
              <w:pStyle w:val="12"/>
              <w:numPr>
                <w:ilvl w:val="2"/>
                <w:numId w:val="3"/>
              </w:num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Трудовая функция</w:t>
            </w:r>
          </w:p>
        </w:tc>
      </w:tr>
      <w:tr w:rsidR="008119B0" w:rsidRPr="004B10A2" w:rsidTr="00367837">
        <w:trPr>
          <w:trHeight w:val="278"/>
        </w:trPr>
        <w:tc>
          <w:tcPr>
            <w:tcW w:w="1102" w:type="pct"/>
            <w:gridSpan w:val="3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Наименование</w:t>
            </w:r>
          </w:p>
        </w:tc>
        <w:tc>
          <w:tcPr>
            <w:tcW w:w="1591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Cs/>
                <w:sz w:val="20"/>
                <w:szCs w:val="20"/>
              </w:rPr>
              <w:t>Разрабатывает общую стратегию организации.</w:t>
            </w:r>
          </w:p>
        </w:tc>
        <w:tc>
          <w:tcPr>
            <w:tcW w:w="36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jc w:val="right"/>
              <w:rPr>
                <w:rFonts w:asciiTheme="majorHAnsi" w:hAnsiTheme="majorHAnsi" w:cstheme="majorHAnsi"/>
                <w:sz w:val="20"/>
                <w:szCs w:val="20"/>
                <w:vertAlign w:val="superscript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Код</w:t>
            </w:r>
          </w:p>
        </w:tc>
        <w:tc>
          <w:tcPr>
            <w:tcW w:w="579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А/01.7.2</w:t>
            </w:r>
          </w:p>
        </w:tc>
        <w:tc>
          <w:tcPr>
            <w:tcW w:w="964" w:type="pct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  <w:vertAlign w:val="superscript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399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7.2</w:t>
            </w:r>
          </w:p>
        </w:tc>
      </w:tr>
      <w:tr w:rsidR="008119B0" w:rsidRPr="004B10A2" w:rsidTr="00B523A9">
        <w:trPr>
          <w:trHeight w:val="281"/>
        </w:trPr>
        <w:tc>
          <w:tcPr>
            <w:tcW w:w="5000" w:type="pct"/>
            <w:gridSpan w:val="16"/>
            <w:tcBorders>
              <w:top w:val="nil"/>
              <w:bottom w:val="nil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19B0" w:rsidRPr="004B10A2" w:rsidTr="00B523A9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1204" w:type="pct"/>
            <w:gridSpan w:val="4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Происхождение трудовой функции</w:t>
            </w:r>
          </w:p>
        </w:tc>
        <w:tc>
          <w:tcPr>
            <w:tcW w:w="651" w:type="pct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24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093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90" w:type="pct"/>
            <w:gridSpan w:val="2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9" w:type="pct"/>
            <w:gridSpan w:val="5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19B0" w:rsidRPr="004B10A2" w:rsidTr="00B523A9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79"/>
        </w:trPr>
        <w:tc>
          <w:tcPr>
            <w:tcW w:w="1204" w:type="pct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968" w:type="pct"/>
            <w:gridSpan w:val="5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90" w:type="pct"/>
            <w:gridSpan w:val="2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Код оригинала</w:t>
            </w:r>
          </w:p>
        </w:tc>
        <w:tc>
          <w:tcPr>
            <w:tcW w:w="1139" w:type="pct"/>
            <w:gridSpan w:val="5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Рег. номер проф. стандарта</w:t>
            </w:r>
          </w:p>
        </w:tc>
      </w:tr>
      <w:tr w:rsidR="008119B0" w:rsidRPr="004B10A2" w:rsidTr="00B523A9">
        <w:trPr>
          <w:trHeight w:val="226"/>
        </w:trPr>
        <w:tc>
          <w:tcPr>
            <w:tcW w:w="1204" w:type="pct"/>
            <w:gridSpan w:val="4"/>
            <w:tcBorders>
              <w:top w:val="nil"/>
              <w:bottom w:val="single" w:sz="2" w:space="0" w:color="7F7F7F"/>
              <w:right w:val="nil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796" w:type="pct"/>
            <w:gridSpan w:val="12"/>
            <w:tcBorders>
              <w:top w:val="nil"/>
              <w:left w:val="nil"/>
              <w:bottom w:val="single" w:sz="2" w:space="0" w:color="7F7F7F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19B0" w:rsidRPr="004B10A2" w:rsidTr="00B523A9">
        <w:trPr>
          <w:trHeight w:val="200"/>
        </w:trPr>
        <w:tc>
          <w:tcPr>
            <w:tcW w:w="1204" w:type="pct"/>
            <w:gridSpan w:val="4"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Трудовые действия</w:t>
            </w:r>
          </w:p>
        </w:tc>
        <w:tc>
          <w:tcPr>
            <w:tcW w:w="3796" w:type="pct"/>
            <w:gridSpan w:val="1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Анализировать внутреннюю и внешнюю среду образовательной организации.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Анализировать механизм взаимодействия организации и внешнего окружения.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 xml:space="preserve">Выявлять и оценивать возможности и угрозы для организации со стороны внешнего окружения.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Выявлять и оценивать сильные и слабые стороны организации</w:t>
            </w:r>
            <w:proofErr w:type="gramStart"/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 В</w:t>
            </w:r>
            <w:proofErr w:type="gramEnd"/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ыявлять тенденции развития политико-правовой, социально-экономической, научно-технической ситуации и оценивать их влияние на деятельность образовательной организации.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Принимать, согласовывать и утверждать стратегические решения, разрабатывать принципы функциональных политик.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Организовывать разработку эффективных систем мониторинга внешней  и внутренней среды организации.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Определять показатели и индикаторы достижения стратегических целей организации.</w:t>
            </w:r>
          </w:p>
        </w:tc>
      </w:tr>
      <w:tr w:rsidR="008119B0" w:rsidRPr="004B10A2" w:rsidTr="00B523A9">
        <w:trPr>
          <w:trHeight w:val="212"/>
        </w:trPr>
        <w:tc>
          <w:tcPr>
            <w:tcW w:w="1204" w:type="pct"/>
            <w:gridSpan w:val="4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8119B0" w:rsidRPr="004B10A2" w:rsidDel="002A1D54" w:rsidRDefault="008119B0" w:rsidP="00156193">
            <w:pPr>
              <w:widowControl w:val="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4B10A2" w:rsidDel="002A1D54">
              <w:rPr>
                <w:rFonts w:asciiTheme="majorHAnsi" w:hAnsiTheme="majorHAnsi" w:cstheme="majorHAnsi"/>
                <w:bCs/>
                <w:sz w:val="20"/>
                <w:szCs w:val="20"/>
              </w:rPr>
              <w:lastRenderedPageBreak/>
              <w:t>Необходимые умения</w:t>
            </w:r>
          </w:p>
        </w:tc>
        <w:tc>
          <w:tcPr>
            <w:tcW w:w="3796" w:type="pct"/>
            <w:gridSpan w:val="1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Анализировать деятельность образовательной организации</w:t>
            </w:r>
            <w:proofErr w:type="gramStart"/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   А</w:t>
            </w:r>
            <w:proofErr w:type="gramEnd"/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нализировать изменения во внутренней и внешней среде образовательной организации.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Анализировать рыночную ситуацию.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Оценивать риски.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Прогнозировать развитие событий.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Оценивать реальные и потенциальные возможности   работников.  Управлять проектами с использованием информационных технологий. Формировать организационную стратегию, определять показатели и индикаторы ее достижения.</w:t>
            </w:r>
          </w:p>
        </w:tc>
      </w:tr>
      <w:tr w:rsidR="008119B0" w:rsidRPr="004B10A2" w:rsidTr="00B523A9">
        <w:trPr>
          <w:trHeight w:val="225"/>
        </w:trPr>
        <w:tc>
          <w:tcPr>
            <w:tcW w:w="1204" w:type="pct"/>
            <w:gridSpan w:val="4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 w:rsidDel="002A1D54">
              <w:rPr>
                <w:rFonts w:asciiTheme="majorHAnsi" w:hAnsiTheme="majorHAnsi" w:cstheme="majorHAnsi"/>
                <w:bCs/>
                <w:sz w:val="20"/>
                <w:szCs w:val="20"/>
              </w:rPr>
              <w:t>Необходимые знания</w:t>
            </w:r>
          </w:p>
        </w:tc>
        <w:tc>
          <w:tcPr>
            <w:tcW w:w="3796" w:type="pct"/>
            <w:gridSpan w:val="1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Действительное и перспективное положение образовательной организации на рынках образовательных услуг, труда и др. 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Действия основных игроков рынка, государства, приоритеты и ожидания потребителей образовательных услуг.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Методы анализа и  взаимодействия образовательной организации и внешней среды.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Методы анализа рынков.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Принципы, методы, технологии анализа факторов внешней среды организации.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Принципы, методы, технологии анализа рисков.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Принципы, методы, технологии мониторинга внешнего окружения.  Принципы, методы, технологии, инструменты анализа организационной структуры.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Принципы, методы, технологии, инструменты анализа производственной, финансовой, маркетинговой, инновационной деятельности образовательной организации.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Принципы, методы, технологии, инструменты анализа сильных и слабых сторон организации.   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Специфика образовательной деятельности организации.  Формы получения образования и формы обучения. 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Формы интеграции образовательной и научной (научно-исследовательской) деятельности в высшем образовании. 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Научно-методическое и ресурсное обеспечение системы образования   Уровни общего образования.  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Уровни профессионального образования.  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Федеральные государственные образовательные стандарты   Федеральные государственные требования.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Информационная открытость системы образования. Мониторинг в системе образования. 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Законодательство Российской Федерации в сфере образования.</w:t>
            </w:r>
          </w:p>
        </w:tc>
      </w:tr>
      <w:tr w:rsidR="008119B0" w:rsidRPr="004B10A2" w:rsidTr="00B523A9">
        <w:trPr>
          <w:trHeight w:val="170"/>
        </w:trPr>
        <w:tc>
          <w:tcPr>
            <w:tcW w:w="1204" w:type="pct"/>
            <w:gridSpan w:val="4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8119B0" w:rsidRPr="004B10A2" w:rsidDel="002A1D54" w:rsidRDefault="00BA35B6" w:rsidP="00156193">
            <w:pPr>
              <w:widowControl w:val="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Cs/>
                <w:sz w:val="20"/>
                <w:szCs w:val="20"/>
              </w:rPr>
              <w:t>Другие характеристики</w:t>
            </w:r>
          </w:p>
        </w:tc>
        <w:tc>
          <w:tcPr>
            <w:tcW w:w="3796" w:type="pct"/>
            <w:gridSpan w:val="1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19B0" w:rsidRPr="004B10A2" w:rsidTr="00B523A9">
        <w:trPr>
          <w:trHeight w:val="592"/>
        </w:trPr>
        <w:tc>
          <w:tcPr>
            <w:tcW w:w="5000" w:type="pct"/>
            <w:gridSpan w:val="16"/>
            <w:tcBorders>
              <w:top w:val="nil"/>
              <w:bottom w:val="nil"/>
            </w:tcBorders>
            <w:vAlign w:val="center"/>
          </w:tcPr>
          <w:p w:rsidR="008119B0" w:rsidRPr="004B10A2" w:rsidRDefault="008119B0" w:rsidP="00156193">
            <w:pPr>
              <w:pStyle w:val="12"/>
              <w:ind w:left="1225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3D3DBB" w:rsidRPr="004B10A2" w:rsidRDefault="008119B0">
            <w:pPr>
              <w:pStyle w:val="12"/>
              <w:numPr>
                <w:ilvl w:val="2"/>
                <w:numId w:val="3"/>
              </w:numPr>
              <w:spacing w:line="276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8119B0" w:rsidRPr="004B10A2" w:rsidTr="00B523A9">
        <w:trPr>
          <w:gridAfter w:val="1"/>
          <w:wAfter w:w="92" w:type="pct"/>
          <w:trHeight w:val="278"/>
        </w:trPr>
        <w:tc>
          <w:tcPr>
            <w:tcW w:w="951" w:type="pct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Наименование</w:t>
            </w:r>
          </w:p>
        </w:tc>
        <w:tc>
          <w:tcPr>
            <w:tcW w:w="1742" w:type="pct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Обеспечивает поддержку стратегии структурных единиц организации со стороны различных заинтересованных юридических и физических лиц</w:t>
            </w:r>
          </w:p>
        </w:tc>
        <w:tc>
          <w:tcPr>
            <w:tcW w:w="365" w:type="pc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jc w:val="right"/>
              <w:rPr>
                <w:rFonts w:asciiTheme="majorHAnsi" w:hAnsiTheme="majorHAnsi" w:cstheme="majorHAnsi"/>
                <w:sz w:val="20"/>
                <w:szCs w:val="20"/>
                <w:vertAlign w:val="superscript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Код</w:t>
            </w:r>
          </w:p>
        </w:tc>
        <w:tc>
          <w:tcPr>
            <w:tcW w:w="579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А/0</w:t>
            </w:r>
            <w:r w:rsidRPr="004B10A2">
              <w:rPr>
                <w:rFonts w:asciiTheme="majorHAnsi" w:hAnsiTheme="majorHAnsi" w:cstheme="majorHAnsi"/>
                <w:color w:val="000000"/>
                <w:sz w:val="20"/>
                <w:szCs w:val="20"/>
                <w:lang w:val="en-US"/>
              </w:rPr>
              <w:t>2</w:t>
            </w:r>
            <w:r w:rsidRPr="004B10A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.7.2</w:t>
            </w:r>
          </w:p>
        </w:tc>
        <w:tc>
          <w:tcPr>
            <w:tcW w:w="929" w:type="pct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  <w:vertAlign w:val="superscript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Уровень (подуровень) квалификации</w:t>
            </w:r>
          </w:p>
        </w:tc>
        <w:tc>
          <w:tcPr>
            <w:tcW w:w="342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  <w:lang w:val="en-US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  <w:lang w:val="en-US"/>
              </w:rPr>
              <w:t>7/2</w:t>
            </w:r>
          </w:p>
        </w:tc>
      </w:tr>
      <w:tr w:rsidR="008119B0" w:rsidRPr="004B10A2" w:rsidTr="00B523A9">
        <w:trPr>
          <w:trHeight w:val="281"/>
        </w:trPr>
        <w:tc>
          <w:tcPr>
            <w:tcW w:w="5000" w:type="pct"/>
            <w:gridSpan w:val="16"/>
            <w:tcBorders>
              <w:top w:val="nil"/>
              <w:bottom w:val="nil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19B0" w:rsidRPr="004B10A2" w:rsidTr="00B523A9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88"/>
        </w:trPr>
        <w:tc>
          <w:tcPr>
            <w:tcW w:w="1032" w:type="pct"/>
            <w:gridSpan w:val="2"/>
            <w:tcBorders>
              <w:top w:val="nil"/>
              <w:left w:val="nil"/>
              <w:bottom w:val="nil"/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  <w:highlight w:val="yellow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Происхождение трудовой функции</w:t>
            </w:r>
          </w:p>
        </w:tc>
        <w:tc>
          <w:tcPr>
            <w:tcW w:w="823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nil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Оригинал</w:t>
            </w:r>
          </w:p>
        </w:tc>
        <w:tc>
          <w:tcPr>
            <w:tcW w:w="224" w:type="pct"/>
            <w:tcBorders>
              <w:top w:val="single" w:sz="2" w:space="0" w:color="808080"/>
              <w:left w:val="nil"/>
              <w:bottom w:val="single" w:sz="2" w:space="0" w:color="808080"/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Х</w:t>
            </w:r>
          </w:p>
        </w:tc>
        <w:tc>
          <w:tcPr>
            <w:tcW w:w="1093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Заимствовано из оригинала</w:t>
            </w:r>
          </w:p>
        </w:tc>
        <w:tc>
          <w:tcPr>
            <w:tcW w:w="698" w:type="pct"/>
            <w:gridSpan w:val="3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130" w:type="pct"/>
            <w:gridSpan w:val="4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19B0" w:rsidRPr="004B10A2" w:rsidTr="00B523A9">
        <w:tblPrEx>
          <w:tblBorders>
            <w:top w:val="single" w:sz="4" w:space="0" w:color="808080"/>
            <w:bottom w:val="single" w:sz="4" w:space="0" w:color="808080"/>
            <w:insideH w:val="single" w:sz="4" w:space="0" w:color="808080"/>
            <w:insideV w:val="single" w:sz="4" w:space="0" w:color="808080"/>
          </w:tblBorders>
        </w:tblPrEx>
        <w:trPr>
          <w:trHeight w:val="479"/>
        </w:trPr>
        <w:tc>
          <w:tcPr>
            <w:tcW w:w="1032" w:type="pct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139" w:type="pct"/>
            <w:gridSpan w:val="7"/>
            <w:tcBorders>
              <w:top w:val="single" w:sz="2" w:space="0" w:color="808080"/>
              <w:left w:val="nil"/>
              <w:bottom w:val="nil"/>
              <w:right w:val="nil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698" w:type="pct"/>
            <w:gridSpan w:val="3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Код оригинала</w:t>
            </w:r>
          </w:p>
        </w:tc>
        <w:tc>
          <w:tcPr>
            <w:tcW w:w="1130" w:type="pct"/>
            <w:gridSpan w:val="4"/>
            <w:tcBorders>
              <w:top w:val="single" w:sz="2" w:space="0" w:color="808080"/>
              <w:left w:val="nil"/>
              <w:bottom w:val="nil"/>
              <w:right w:val="nil"/>
            </w:tcBorders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Рег. номер проф. стандарта</w:t>
            </w:r>
          </w:p>
        </w:tc>
      </w:tr>
      <w:tr w:rsidR="008119B0" w:rsidRPr="004B10A2" w:rsidTr="00B523A9">
        <w:trPr>
          <w:trHeight w:val="226"/>
        </w:trPr>
        <w:tc>
          <w:tcPr>
            <w:tcW w:w="1032" w:type="pct"/>
            <w:gridSpan w:val="2"/>
            <w:tcBorders>
              <w:top w:val="nil"/>
              <w:bottom w:val="single" w:sz="2" w:space="0" w:color="7F7F7F"/>
              <w:right w:val="nil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968" w:type="pct"/>
            <w:gridSpan w:val="14"/>
            <w:tcBorders>
              <w:top w:val="nil"/>
              <w:left w:val="nil"/>
              <w:bottom w:val="single" w:sz="2" w:space="0" w:color="7F7F7F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8119B0" w:rsidRPr="004B10A2" w:rsidTr="00B523A9">
        <w:trPr>
          <w:trHeight w:val="200"/>
        </w:trPr>
        <w:tc>
          <w:tcPr>
            <w:tcW w:w="1032" w:type="pct"/>
            <w:gridSpan w:val="2"/>
            <w:tcBorders>
              <w:top w:val="single" w:sz="2" w:space="0" w:color="7F7F7F"/>
              <w:left w:val="single" w:sz="2" w:space="0" w:color="7F7F7F"/>
              <w:right w:val="single" w:sz="2" w:space="0" w:color="7F7F7F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Трудовые действия</w:t>
            </w:r>
          </w:p>
        </w:tc>
        <w:tc>
          <w:tcPr>
            <w:tcW w:w="3968" w:type="pct"/>
            <w:gridSpan w:val="14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Выявлять наиболее влиятельных представителей интересов учредителей</w:t>
            </w:r>
            <w:r w:rsidR="00367837"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образовательной организации.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Определять специфику интересов  учредителей  образовательной организации.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Проводить консультации с  учредителями или их представителями по вопросам реализации стратегии и бизнес-плана образовательной организации.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Минимизировать негативные воздействия со стороны  учредителей/собственников или их представителей образовательной организации.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Защищать стратегию и бизнес-план перед </w:t>
            </w:r>
            <w:r w:rsidR="00367837" w:rsidRPr="004B10A2">
              <w:rPr>
                <w:rFonts w:asciiTheme="majorHAnsi" w:hAnsiTheme="majorHAnsi" w:cstheme="majorHAnsi"/>
                <w:sz w:val="20"/>
                <w:szCs w:val="20"/>
              </w:rPr>
              <w:t>учредителями</w:t>
            </w: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или их </w:t>
            </w:r>
            <w:r w:rsidR="00367837"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представителями </w:t>
            </w: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образовательной организации.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Определять особенности взаимодействия с внешними заинтересованными группами.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Обсуждать с заинтересованными группами планы развития образовательной организации и их влияние на внешнее окружение.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Разрабатывать и согласовывать с внешними заинтересованными группами возможные методы поддержки образовательной организации  </w:t>
            </w:r>
          </w:p>
        </w:tc>
      </w:tr>
      <w:tr w:rsidR="008119B0" w:rsidRPr="004B10A2" w:rsidTr="00B523A9">
        <w:trPr>
          <w:trHeight w:val="212"/>
        </w:trPr>
        <w:tc>
          <w:tcPr>
            <w:tcW w:w="1032" w:type="pct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8119B0" w:rsidRPr="004B10A2" w:rsidDel="002A1D54" w:rsidRDefault="008119B0" w:rsidP="00156193">
            <w:pPr>
              <w:widowControl w:val="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4B10A2" w:rsidDel="002A1D54">
              <w:rPr>
                <w:rFonts w:asciiTheme="majorHAnsi" w:hAnsiTheme="majorHAnsi" w:cstheme="majorHAnsi"/>
                <w:bCs/>
                <w:sz w:val="20"/>
                <w:szCs w:val="20"/>
              </w:rPr>
              <w:t>Необходимые умения</w:t>
            </w:r>
          </w:p>
        </w:tc>
        <w:tc>
          <w:tcPr>
            <w:tcW w:w="3968" w:type="pct"/>
            <w:gridSpan w:val="14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Планировать деятельность образовательной организации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Прогнозировать развитие событий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Оценивать программы, планы, проекты, результаты деятельности, ситуацию, эффективность отдельных процедур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Оценивать риски.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Использовать методы стратегического анализа организации.  Синтезировать информацию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Организовывать работы по разработке стратегии и бизнес-планов образовательной организации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Организовывать и проводить презентации.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Отстаивать собственную позицию, учитывая мнение оппонентов. Аргументировать тезисы.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Находить компромисс.   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Предупреждать и разрешать конфликтные ситуации.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Оценивать и анализировать изменения.  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Оценивать и корректировать планы в соответствии с фактическими результатами деятельности.</w:t>
            </w:r>
          </w:p>
        </w:tc>
      </w:tr>
      <w:tr w:rsidR="008119B0" w:rsidRPr="004B10A2" w:rsidTr="00B523A9">
        <w:trPr>
          <w:trHeight w:val="225"/>
        </w:trPr>
        <w:tc>
          <w:tcPr>
            <w:tcW w:w="1032" w:type="pct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 w:rsidDel="002A1D54">
              <w:rPr>
                <w:rFonts w:asciiTheme="majorHAnsi" w:hAnsiTheme="majorHAnsi" w:cstheme="majorHAnsi"/>
                <w:bCs/>
                <w:sz w:val="20"/>
                <w:szCs w:val="20"/>
              </w:rPr>
              <w:t>Необходимые знания</w:t>
            </w:r>
          </w:p>
        </w:tc>
        <w:tc>
          <w:tcPr>
            <w:tcW w:w="3968" w:type="pct"/>
            <w:gridSpan w:val="14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Принципы, методы инструменты, технологии взаимодействия с  учредителями/собственниками образовательной  организации.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Принципы, закономерности, особенности ведения переговоров с влиятельными собственниками организации.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Принципы, методы, технологии успешного диалога с заинтересованными влиятельными собственниками организации.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Основные этапы процедуры принятия стратегии.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Особенности этапа презентации стратегии.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Способы определения степени заинтересованности и влиятельности собственников организации.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Принципы, методы, инструменты, технологии определения внешних заинтересованных сторон.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Принципы, методы, технологии анализа степени влиятельности и заинтересованности различных внешних групп.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Принципы, методы определения особенностей взаимодействия с внешними заинтересованными группами.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Принципы, методы, инструменты, технологии разработки и согласования с внешними заинтересованными группами возможных методов поддержки организации. 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Модели экономической деятельности в сфере образования.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Правовые возможности доступа организаций к образовательной деятельности.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Государственная регламентация образовательной деятельности, включающая: 1) лицензирование образовательной деятельности; 2) государственную аккредитацию </w:t>
            </w:r>
            <w:r w:rsidRPr="004B10A2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 xml:space="preserve">образовательной деятельности; 3) государственный контроль (надзор) в сфере образования.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Независимая оценка качества образования.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 Общественная аккредитация организаций, осуществляющих образовательную деятельность. </w:t>
            </w:r>
          </w:p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Профессионально-общественная аккредитация образовательных программ.</w:t>
            </w:r>
          </w:p>
        </w:tc>
      </w:tr>
      <w:tr w:rsidR="008119B0" w:rsidRPr="004B10A2" w:rsidTr="00B523A9">
        <w:trPr>
          <w:trHeight w:val="170"/>
        </w:trPr>
        <w:tc>
          <w:tcPr>
            <w:tcW w:w="1032" w:type="pct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8119B0" w:rsidRPr="004B10A2" w:rsidDel="002A1D54" w:rsidRDefault="00BA35B6" w:rsidP="00156193">
            <w:pPr>
              <w:widowControl w:val="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Cs/>
                <w:sz w:val="20"/>
                <w:szCs w:val="20"/>
              </w:rPr>
              <w:lastRenderedPageBreak/>
              <w:t>Другие характеристики</w:t>
            </w:r>
          </w:p>
        </w:tc>
        <w:tc>
          <w:tcPr>
            <w:tcW w:w="3968" w:type="pct"/>
            <w:gridSpan w:val="14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</w:tcBorders>
            <w:vAlign w:val="center"/>
          </w:tcPr>
          <w:p w:rsidR="008119B0" w:rsidRPr="004B10A2" w:rsidRDefault="008119B0" w:rsidP="00156193">
            <w:pPr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8119B0" w:rsidRPr="004B10A2" w:rsidRDefault="008119B0" w:rsidP="008119B0">
      <w:pPr>
        <w:rPr>
          <w:rFonts w:asciiTheme="majorHAnsi" w:hAnsiTheme="majorHAnsi" w:cstheme="majorHAnsi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524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21"/>
      </w:tblGrid>
      <w:tr w:rsidR="008119B0" w:rsidRPr="004B10A2" w:rsidTr="00156193">
        <w:trPr>
          <w:trHeight w:val="83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3D3DBB" w:rsidRPr="004B10A2" w:rsidRDefault="008119B0">
            <w:pPr>
              <w:pStyle w:val="12"/>
              <w:numPr>
                <w:ilvl w:val="2"/>
                <w:numId w:val="3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769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05"/>
              <w:gridCol w:w="570"/>
              <w:gridCol w:w="1359"/>
              <w:gridCol w:w="504"/>
              <w:gridCol w:w="1553"/>
              <w:gridCol w:w="798"/>
              <w:gridCol w:w="278"/>
              <w:gridCol w:w="923"/>
              <w:gridCol w:w="494"/>
              <w:gridCol w:w="1257"/>
              <w:gridCol w:w="565"/>
            </w:tblGrid>
            <w:tr w:rsidR="008119B0" w:rsidRPr="004B10A2" w:rsidTr="00B523A9">
              <w:trPr>
                <w:trHeight w:val="278"/>
              </w:trPr>
              <w:tc>
                <w:tcPr>
                  <w:tcW w:w="933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953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Утверждает к исполнению план финансово-хозяйственной деятельности образовательной организации</w:t>
                  </w:r>
                </w:p>
              </w:tc>
              <w:tc>
                <w:tcPr>
                  <w:tcW w:w="391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88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А/0</w:t>
                  </w: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.7.2</w:t>
                  </w:r>
                </w:p>
              </w:tc>
              <w:tc>
                <w:tcPr>
                  <w:tcW w:w="858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27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7.2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212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66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7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88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94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893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212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201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94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893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212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788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21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78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проект  плана финансово-хозяйственной деятельности образовательной организации  в соответствии со стратегией и целевым использованием финансовых средств.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Определять общие параметры плана.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Оценивать и принимать риски реализации  плана финансово-хозяйственной деятельности.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Утверждать комплексный план финансово-хозяйственной деятельности организации.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21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78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Отстаивать собственную позицию, учитывая мнение оппонентов.  Оценивать риски.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Предупреждать и разрешать конфликтные ситуации. 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Синтезировать информацию.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Вести коллективные переговоры.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Формировать финансовые и управленческие документы, проводить согласование статей бюджета в соответствии со стратегией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Анализировать, оценивать правильность оформления в финансовой и управленческой документации.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21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78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составления плана финансово-хозяйственной деятельности, прогнозных балансов и бюджетов денежных средств, планов реализации продукции (работ, услуг), планов по прибыли.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подготовки и согласования коллективных договоров и соглашений.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Правила формирования и своевременного представления полной и достоверной бухгалтерской информации о деятельности организации, его имущественном положении, доходах и расходах. 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 и технологии централизации учетно-вычислительных работ и применения современных технических средств и информационных технологий, прогрессивных форм и методов учета и контроля. 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Систему финансовых методов и рычагов, обеспечивающих управление финансовыми потоками.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Систему экономических стандартов и показателей организации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.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рганизацию статистического учета в отрасли и на организации.  Регламент ведения экспериментальной и инновационной деятельности в сфере образования. 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Порядок финансового обеспечения оказания государственных и муниципальных услуг в сфере образования в Российской Федерации.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170"/>
              </w:trPr>
              <w:tc>
                <w:tcPr>
                  <w:tcW w:w="121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78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3D3DBB" w:rsidRPr="004B10A2" w:rsidRDefault="008119B0">
            <w:pPr>
              <w:pStyle w:val="12"/>
              <w:numPr>
                <w:ilvl w:val="2"/>
                <w:numId w:val="3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lastRenderedPageBreak/>
              <w:t>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792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3"/>
              <w:gridCol w:w="310"/>
              <w:gridCol w:w="1358"/>
              <w:gridCol w:w="505"/>
              <w:gridCol w:w="1618"/>
              <w:gridCol w:w="753"/>
              <w:gridCol w:w="166"/>
              <w:gridCol w:w="1073"/>
              <w:gridCol w:w="340"/>
              <w:gridCol w:w="1401"/>
              <w:gridCol w:w="568"/>
            </w:tblGrid>
            <w:tr w:rsidR="008119B0" w:rsidRPr="004B10A2" w:rsidTr="00B523A9">
              <w:trPr>
                <w:trHeight w:val="278"/>
              </w:trPr>
              <w:tc>
                <w:tcPr>
                  <w:tcW w:w="1055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848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Управляет ресурсами организации. Представляет отчеты о результатах деятельности организации заинтересованным сторонам.</w:t>
                  </w:r>
                </w:p>
              </w:tc>
              <w:tc>
                <w:tcPr>
                  <w:tcW w:w="367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04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А/04.7.2</w:t>
                  </w:r>
                </w:p>
              </w:tc>
              <w:tc>
                <w:tcPr>
                  <w:tcW w:w="849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27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7.2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206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62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6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37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89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960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206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145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89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960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206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794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206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794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Соблюдать принципы полноты и ясности при предоставлении информации о результатах деятельности организации. Контролировать исполнение планов функциональных руководителей по использованию ресурсов.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Обсуждать и утверждать ресурсные планы.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Определять критерии эффективности использования ресурсов.  Определять методы повышения эффективности использования ресурсов.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Определять необходимые для функционирования организации ресурсы.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поиск дополнительных ресурсов, требующихся для реализации стратегии.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Оценивать требования к качеству ресурсов для организации.  Оценивать эффективность использования ресурсов.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Мотивировать   работников   эффективно использовать ресурсы. Обосновывать достигнутые результаты и аргументировано прогнозировать развитие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Расставлять приоритеты в отношении требований к ресурсам, исходя из приоритетов цели и стратегического плана деятельности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Определить количество отчетов о деятельности организации для различных заинтересованных сторон.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Определить показатели для разработки ресурсных планов.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206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794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Анализировать и синтезировать информацию.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Выступать публично.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Мотивировать подчиненных.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Отстаивать собственную позицию, учитывая мнение оппонентов.  Оценивать результаты деятельности, исполнение планов, эффективность отдельных процедур.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Оценивать ситуацию, результаты деятельности, эффективность отдельных процедур.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Планировать деятельность свою и подчиненных.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Предупреждать и разрешать конфликтные ситуации.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Прогнозировать развитие событий. 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Распределять ресурсы.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Синтезировать информацию из множественных источников.  Управлять вниманием слушателей.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206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794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Методы, технологии представления отчетов органам власти и другим заинтересованным сторонам.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Организация статистического учета в образовательной организации. Правила формирования и своевременного представления полной и достоверной бухгалтерской информации о деятельности  организации, его имущественном положении, доходах и расходах.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 обеспечения ресурсами делегируемых функций.  Принципы, методы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определения критериев эффективности использования ресурсов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 подготовки отчетов о деятельности организации для различных заинтересованных сторон.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 предоставления работникам необходимых для осуществления профессиональной деятельности ресурсов.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контроля исполнения планов, нормы расходования и рационального использования материальных и технических ресурсов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Принципы, методы, технологии, инструменты мобилизации дополнительных ресурсов, требующихся для реализации стратегии. Принципы, методы, технологии, инструменты мотивации и поощрения подчиненных.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оценки потребностей организации в ресурсах.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оценки эффективности использования ресурсов.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повышения эффективности использования ресурсов.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ресурсного планирования.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Система финансовых методов и рычагов, обеспечивающих управление финансовыми потоками.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Система экономических стандартов и показателей организации. Специфика отрасли образования и образовательной деятельности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Федеральная информационная система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(далее - федеральная информационная система)  региональные информационные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 (далее - региональные информационные системы)   Порядок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осуществления образовательной деятельности за счет средств физических и (или) юридических лиц по договорам об оказании платных образовательных услуг</w:t>
                  </w:r>
                </w:p>
              </w:tc>
            </w:tr>
            <w:tr w:rsidR="008119B0" w:rsidRPr="004B10A2" w:rsidTr="00B523A9">
              <w:trPr>
                <w:trHeight w:val="170"/>
              </w:trPr>
              <w:tc>
                <w:tcPr>
                  <w:tcW w:w="1206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i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3794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</w:p>
          <w:p w:rsidR="003D3DBB" w:rsidRPr="004B10A2" w:rsidRDefault="008119B0">
            <w:pPr>
              <w:pStyle w:val="12"/>
              <w:numPr>
                <w:ilvl w:val="2"/>
                <w:numId w:val="3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743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11"/>
              <w:gridCol w:w="465"/>
              <w:gridCol w:w="1356"/>
              <w:gridCol w:w="503"/>
              <w:gridCol w:w="1336"/>
              <w:gridCol w:w="771"/>
              <w:gridCol w:w="158"/>
              <w:gridCol w:w="1078"/>
              <w:gridCol w:w="335"/>
              <w:gridCol w:w="1518"/>
              <w:gridCol w:w="619"/>
            </w:tblGrid>
            <w:tr w:rsidR="008119B0" w:rsidRPr="004B10A2" w:rsidTr="00B523A9">
              <w:trPr>
                <w:trHeight w:val="278"/>
              </w:trPr>
              <w:tc>
                <w:tcPr>
                  <w:tcW w:w="990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803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 xml:space="preserve">Оценивает результаты деятельности членов команды, руководителей высшего звена управления  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09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А/05.7.2</w:t>
                  </w:r>
                </w:p>
              </w:tc>
              <w:tc>
                <w:tcPr>
                  <w:tcW w:w="913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04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7/2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219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6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8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16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96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53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219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32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53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219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781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219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78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эффективность деятельности основных структурных подразделений, корректировать их деятельность на основе оценки соответствия результатов с показателями и индикаторами достижения стратегических целей.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Оценивать результативность мер по достижению результатов каждым членом команды в зонах их ответственности и в целом.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Регулярно проводить анализ распределения управленческих функций среди членов команды в соответствии с их квалификацией.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219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78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Вести письменные коммуникации.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Оценивать действительное и перспективное положение организации  на рынке.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Использовать методы анализа взаимодействия организации и внешнего окружения.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Оценивать  стратегическую деятельность команд.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Проводить всестороннюю оценку продукта и результата деятельности.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Адаптироваться к работе в новых условиях, с разными людьми.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219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78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Действующие законы Российской Федерации, подзаконные нормативно-правовые акты, в том числе федеральных органов по вопросам, относящимся к курируемой сфере деятельности.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Устав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воздействия и убеждения, мотивирования членов команды, обеспечивающие реализацию политик, планов, приказов, инструкций.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способы и приемы оценки и доведения персональных оценок.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определения структуры организации, адекватной решению стратегических задач. Принципы, методы, технологии, инструменты разработки и оценки процедур.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Стратегические и оперативные планы.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Уровень квалификации, потенциал, зоны ответственности каждого члена команды.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Основные технологические процессы и приемы работ по профилю должности.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Правила и нормы охраны труда и пожарной безопасности.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образовательного кредитования, предоставляемого банками и иными кредитными организациями гражданам, поступившим в организации, осуществляющие образовательную деятельность, для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обучения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по соответствующим образовательным программам, и являются целевыми</w:t>
                  </w:r>
                </w:p>
              </w:tc>
            </w:tr>
            <w:tr w:rsidR="008119B0" w:rsidRPr="004B10A2" w:rsidTr="00B523A9">
              <w:trPr>
                <w:trHeight w:val="457"/>
              </w:trPr>
              <w:tc>
                <w:tcPr>
                  <w:tcW w:w="1219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i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378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</w:pPr>
          </w:p>
          <w:p w:rsidR="003D3DBB" w:rsidRPr="004B10A2" w:rsidRDefault="008119B0">
            <w:pPr>
              <w:pStyle w:val="12"/>
              <w:numPr>
                <w:ilvl w:val="2"/>
                <w:numId w:val="3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743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5"/>
              <w:gridCol w:w="309"/>
              <w:gridCol w:w="1356"/>
              <w:gridCol w:w="503"/>
              <w:gridCol w:w="1338"/>
              <w:gridCol w:w="771"/>
              <w:gridCol w:w="156"/>
              <w:gridCol w:w="1080"/>
              <w:gridCol w:w="333"/>
              <w:gridCol w:w="1518"/>
              <w:gridCol w:w="621"/>
            </w:tblGrid>
            <w:tr w:rsidR="008119B0" w:rsidRPr="004B10A2" w:rsidTr="00B523A9">
              <w:trPr>
                <w:trHeight w:val="278"/>
              </w:trPr>
              <w:tc>
                <w:tcPr>
                  <w:tcW w:w="1066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727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Организовывает разработку и развитие организационной структуры, частных политик и процедур, руководить коллегиальными органами управления, участвовать в корпоративном управлении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09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А/0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6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.7.2</w:t>
                  </w:r>
                </w:p>
              </w:tc>
              <w:tc>
                <w:tcPr>
                  <w:tcW w:w="912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05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7.2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218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6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8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16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96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54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218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32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54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218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782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218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78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Определять, утверждать структуру и штатное расписание организации в соответствии со стратегическими задачами.  Разрабатывать формы и методы внутренних и внешних коммуникаций.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Участвовать в разработке и утверждать коллективные договора и соглашения, процедуры, обеспечивающие реализацию политик, приказов, инструкций, и планов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Участвовать в разработке частных политик организации.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218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78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деятельность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Оценивать планы, проекты, ситуацию, результаты деятельности, эффективность отдельных процедур.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Планировать деятельность.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Предупреждать и разрешать конфликтные ситуации.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Проводить качественный анализ рабочей силы (потенциал, мотивация, мобильность).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Прогнозировать развитие событий.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Синтезировать информацию из множественных источников.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218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78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Специфика деятельности образовательной организации.  Действительное и перспективное положение организации  на рынке.  Действия основных участников рынка образовательных услуг, государства, приоритеты и ожидания целевых потребителей.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анализа взаимодействия организации и внешнего окружения.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Механизм разработки и утверждения документов, регламентирующих деятельность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Механизм реализации контрольных функций.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Особенности взаимодействия с представителями СМИ и общественными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организациями.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 декомпозиции стратегических, оперативных задач, внутренних регламентов.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Принципы, методы, технологии эффективных коммуникаций.  Принципы, методы, технологии, инструменты определения структуры организации, адекватной решению стратегических задач. Принципы, методы, технологии, инструменты оценки знаний, умений, личностных каче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ств чл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енов команды.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разработки и оценки процедур, обеспечивающих реализацию политик, планов, приказов, инструкций. </w:t>
                  </w:r>
                  <w:proofErr w:type="gramEnd"/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разработки форм, методов внутренних и внешних коммуникаций, их содержание и процедуры.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Формы, методы, принципы контроля.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Формы и направления международного сотрудничества в сфере образования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Признание образования и (или) квалификации,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полученных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в иностранном государстве.</w:t>
                  </w:r>
                </w:p>
              </w:tc>
            </w:tr>
            <w:tr w:rsidR="008119B0" w:rsidRPr="004B10A2" w:rsidTr="00B523A9">
              <w:trPr>
                <w:trHeight w:val="579"/>
              </w:trPr>
              <w:tc>
                <w:tcPr>
                  <w:tcW w:w="1218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i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378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3D3DBB" w:rsidRPr="004B10A2" w:rsidRDefault="008119B0">
            <w:pPr>
              <w:pStyle w:val="12"/>
              <w:numPr>
                <w:ilvl w:val="2"/>
                <w:numId w:val="3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810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09"/>
              <w:gridCol w:w="465"/>
              <w:gridCol w:w="1357"/>
              <w:gridCol w:w="502"/>
              <w:gridCol w:w="1478"/>
              <w:gridCol w:w="772"/>
              <w:gridCol w:w="159"/>
              <w:gridCol w:w="1079"/>
              <w:gridCol w:w="333"/>
              <w:gridCol w:w="1521"/>
              <w:gridCol w:w="618"/>
            </w:tblGrid>
            <w:tr w:rsidR="008119B0" w:rsidRPr="004B10A2" w:rsidTr="00B523A9">
              <w:trPr>
                <w:trHeight w:val="278"/>
              </w:trPr>
              <w:tc>
                <w:tcPr>
                  <w:tcW w:w="976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847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Минимизирует риски изменения позиции организации на рынке образовательных услуг</w:t>
                  </w:r>
                </w:p>
              </w:tc>
              <w:tc>
                <w:tcPr>
                  <w:tcW w:w="375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01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07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.7.2</w:t>
                  </w:r>
                </w:p>
              </w:tc>
              <w:tc>
                <w:tcPr>
                  <w:tcW w:w="901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7.2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202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59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4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70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86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39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202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73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86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39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202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798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20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79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Организовывать проведение п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остоянного мониторинга </w:t>
                  </w: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 xml:space="preserve"> позиции организации на рынке образовательных услуг.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хозяйственно - финансовую деятельность организации (в том числе с участием контрольных организаций).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Контролировать расходование сре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дств в с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оответствии со стратегией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Принимать меры по накоплению финансовых средств обеспечения финансовой устойчивости организации.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20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79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деятельность и текущую ситуацию.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Вести письменные коммуникации.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Аргументировать и отстаивать свое мнение  в инновационных проектах.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Проводить всестороннюю оценку результата деятельности. Реагировать на социальные, и этические вопросы, которые встречаются в  деятельности.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20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79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Состояние рынка образовательных услуг.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Действительное и перспективное положение образовательной организации  на рынке образовательных услуг.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Основные участники рынка образовательных услуг, приоритеты и ожидания потребителей.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Механизм реализации контрольных функций.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 и технологии проведения управленческого анализа хозяйственно - финансовой деятельности образовательной организации по данным бухгалтерского учета и отчетности, систему финансовых методов и рычагов, обеспечивающих управление финансовыми потоками.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управления рисками.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Порядок создания образовательными организациями высшего образования хозяйственных обществ и хозяйственных партнерств, деятельность которых заключается в практическом применении (внедрении) результатов интеллектуальной деятельности.</w:t>
                  </w:r>
                </w:p>
              </w:tc>
            </w:tr>
            <w:tr w:rsidR="008119B0" w:rsidRPr="004B10A2" w:rsidTr="00B523A9">
              <w:trPr>
                <w:trHeight w:val="493"/>
              </w:trPr>
              <w:tc>
                <w:tcPr>
                  <w:tcW w:w="120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i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79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3D3DBB" w:rsidRPr="004B10A2" w:rsidRDefault="008119B0">
            <w:pPr>
              <w:pStyle w:val="12"/>
              <w:numPr>
                <w:ilvl w:val="2"/>
                <w:numId w:val="3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816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10"/>
              <w:gridCol w:w="464"/>
              <w:gridCol w:w="1356"/>
              <w:gridCol w:w="503"/>
              <w:gridCol w:w="1338"/>
              <w:gridCol w:w="773"/>
              <w:gridCol w:w="311"/>
              <w:gridCol w:w="1080"/>
              <w:gridCol w:w="334"/>
              <w:gridCol w:w="1517"/>
              <w:gridCol w:w="620"/>
            </w:tblGrid>
            <w:tr w:rsidR="008119B0" w:rsidRPr="004B10A2" w:rsidTr="00B523A9">
              <w:trPr>
                <w:trHeight w:val="278"/>
              </w:trPr>
              <w:tc>
                <w:tcPr>
                  <w:tcW w:w="975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776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Формирует команду руководителей высшего звена управления</w:t>
                  </w:r>
                </w:p>
              </w:tc>
              <w:tc>
                <w:tcPr>
                  <w:tcW w:w="375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75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08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.7.2</w:t>
                  </w:r>
                </w:p>
              </w:tc>
              <w:tc>
                <w:tcPr>
                  <w:tcW w:w="898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02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7.2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200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5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4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75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86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38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200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76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86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38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200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800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200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800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деятельность членов управленческой команды.  Выявлять потребности в развитии и обучении членов команды.  Определять необходимость и создавать условия для формирования команд следующего уровня управления.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Определять необходимые для работы в команде знания, умения, личностные качества.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Создавать команду для разработки инноваций, направлять генерацию идей.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Предупреждать и разрешать конфликтные ситуации в команде. Определять стратегию деятельности команды.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Распределять полномочия и ответственность между членами команды.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Содействовать взаимному обмену профессиональным опытом членов команды в целях повышения их профессионального уровня.  Создавать условия для саморазвивающихся коллективов.  Устанавливать и доводить до сведения членов команды правила взаимодействия в команде.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Организовывать формирование кадрового резерва функциональных руководителей образовательной организации.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200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800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 и планировать деятельность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</w:t>
                  </w:r>
                  <w:proofErr w:type="spell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самоменеджмент</w:t>
                  </w:r>
                  <w:proofErr w:type="spell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и управление временем (тайм-менеджмент).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Оценивать реальные и потенциальные возможности членов команды. Оценивать результаты деятельности, эффективность отдельных процедур.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Оценивать кадровую ситуацию и кадровые риски.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предупреждение и позитивное разрешение трудовых конфликтных ситуаций.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Согласовывать индивидуальные интересы педагогических работников, руководителей функциональных направлений и структурных подразделений с целями и стратегией  образовательной организации.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200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800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Методы, технологии обмена профессиональным опытом членов управленческой команды в целях повышения их профессионального уровня.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оценки и сертификации деятельности членов команды.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Механизм реализации контрольных функций.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 повышения профессионального уровня членов команды.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командной работы. Принципы, методы, технологии, инструменты контроля исполнения планов руководителей по использованию ресурсов.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определения необходимых для работы в команде знаний, умений, личностных качеств.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Принципы, методы, технологии, инструменты оценки потребностей в развитии и обучении членов команды.</w:t>
                  </w:r>
                </w:p>
              </w:tc>
            </w:tr>
            <w:tr w:rsidR="008119B0" w:rsidRPr="004B10A2" w:rsidTr="00B523A9">
              <w:trPr>
                <w:trHeight w:val="441"/>
              </w:trPr>
              <w:tc>
                <w:tcPr>
                  <w:tcW w:w="1200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i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800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3D3DBB" w:rsidRPr="004B10A2" w:rsidRDefault="008119B0">
            <w:pPr>
              <w:pStyle w:val="12"/>
              <w:numPr>
                <w:ilvl w:val="2"/>
                <w:numId w:val="3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834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12"/>
              <w:gridCol w:w="463"/>
              <w:gridCol w:w="1355"/>
              <w:gridCol w:w="503"/>
              <w:gridCol w:w="914"/>
              <w:gridCol w:w="1082"/>
              <w:gridCol w:w="463"/>
              <w:gridCol w:w="1080"/>
              <w:gridCol w:w="333"/>
              <w:gridCol w:w="1521"/>
              <w:gridCol w:w="619"/>
            </w:tblGrid>
            <w:tr w:rsidR="008119B0" w:rsidRPr="004B10A2" w:rsidTr="00B523A9">
              <w:trPr>
                <w:trHeight w:val="278"/>
              </w:trPr>
              <w:tc>
                <w:tcPr>
                  <w:tcW w:w="972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64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 xml:space="preserve">Координирует деятельность членов команды, </w:t>
                  </w: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руководителей высшего звена управления образовательной организации</w:t>
                  </w:r>
                </w:p>
              </w:tc>
              <w:tc>
                <w:tcPr>
                  <w:tcW w:w="523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>Код</w:t>
                  </w:r>
                </w:p>
              </w:tc>
              <w:tc>
                <w:tcPr>
                  <w:tcW w:w="746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09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.7.2</w:t>
                  </w:r>
                </w:p>
              </w:tc>
              <w:tc>
                <w:tcPr>
                  <w:tcW w:w="896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Уровень (подуровень)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>квалификации</w:t>
                  </w:r>
                </w:p>
              </w:tc>
              <w:tc>
                <w:tcPr>
                  <w:tcW w:w="299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lastRenderedPageBreak/>
                    <w:t>7.2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196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55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3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89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83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33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196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87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83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33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196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804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196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804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координирующие события при выполнении трудовых функций, выполняемых программ, планов, проектов, текущих задач.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участникам совместной деятельности возможность систематического обмена информацией по различным вопросам, затрагивающим смежные сферы ответственности членов управленческой команды.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Оказывать  в случае необходимости информационную помощь и поддержку членам команды в реализации целей и задач профессиональной деятельности.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Определять области индивидуальной ответственности членов команды, руководителей образовательной организации.  Стимулировать коллективное участие в решении проблем.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Уточнять зоны ответственности членов управленческой команды  при изменениях ее состава,  области полномочий и ответственности руководителей  образовательной организации при внедрении инноваций, других организационных изменений.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196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804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Прогнозировать развитие событий.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ситуацию, деятельность, качество информации. Находить компромисс и учитывать интересы участников командной работы.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</w:t>
                  </w:r>
                  <w:proofErr w:type="spell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самоменеджмент</w:t>
                  </w:r>
                  <w:proofErr w:type="spell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и управление временем (тайм-менеджмент).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Отстаивать собственную позицию, учитывая мнение оппонентов.   Планировать  и оценивать результаты деятельности.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196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804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минимизации негативного влияния конфликтных ситуаций на индивидуальную, командную работу, работу организации в целом.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поддержки членов команды в профессиональной деятельности.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стимулирования открытого диалога между членами команды, коллективного участия членов команды в решении проблем.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квалификации, потенциал, зоны ответственности каждого члена команды.</w:t>
                  </w:r>
                </w:p>
              </w:tc>
            </w:tr>
            <w:tr w:rsidR="008119B0" w:rsidRPr="004B10A2" w:rsidTr="00B523A9">
              <w:trPr>
                <w:trHeight w:val="235"/>
              </w:trPr>
              <w:tc>
                <w:tcPr>
                  <w:tcW w:w="1196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i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804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3D3DBB" w:rsidRPr="004B10A2" w:rsidRDefault="008119B0">
            <w:pPr>
              <w:pStyle w:val="12"/>
              <w:numPr>
                <w:ilvl w:val="2"/>
                <w:numId w:val="3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811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08"/>
              <w:gridCol w:w="465"/>
              <w:gridCol w:w="1361"/>
              <w:gridCol w:w="505"/>
              <w:gridCol w:w="1472"/>
              <w:gridCol w:w="770"/>
              <w:gridCol w:w="169"/>
              <w:gridCol w:w="1077"/>
              <w:gridCol w:w="1855"/>
              <w:gridCol w:w="614"/>
            </w:tblGrid>
            <w:tr w:rsidR="008119B0" w:rsidRPr="004B10A2" w:rsidTr="00B523A9">
              <w:trPr>
                <w:trHeight w:val="278"/>
              </w:trPr>
              <w:tc>
                <w:tcPr>
                  <w:tcW w:w="975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847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Формирует эффективный стиль собственного поведения и поведения членов команды для осуществления изменений в организации</w:t>
                  </w:r>
                </w:p>
              </w:tc>
              <w:tc>
                <w:tcPr>
                  <w:tcW w:w="374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03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А/10.7.2</w:t>
                  </w:r>
                </w:p>
              </w:tc>
              <w:tc>
                <w:tcPr>
                  <w:tcW w:w="901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299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7.2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0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201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61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5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71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523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200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201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76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200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201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799" w:type="pct"/>
                  <w:gridSpan w:val="8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201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799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Влиять на процесс принятия решений по вопросам распределения ресурсов и внедрения изменений в образовательной организации.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процесс изменений, обращая особое внимание на зоны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повышенного риска и корректируя плановые показатели в случае значительных отклонений.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Информировать о результатах изменений всех заинтересованных лиц.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Координировать действия участвующих в изменениях работников. Делегировать ответственность за реализацию изменений. Обеспечить единство подходов к изменениям в организации при передаче полномочий.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201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Необходимые умения</w:t>
                  </w:r>
                </w:p>
              </w:tc>
              <w:tc>
                <w:tcPr>
                  <w:tcW w:w="3799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Прогнозировать развитие событий.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Планировать деятельность.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деятельность.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Находить компромисс.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</w:t>
                  </w:r>
                  <w:proofErr w:type="spell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самоменеджмент</w:t>
                  </w:r>
                  <w:proofErr w:type="spell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и управление временем (тайм-менеджмент).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Отстаивать собственную позицию, учитывая мнение оппонентов. Оценивать результаты деятельности, ситуацию, риски, эффективность отдельных процедур.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Предупреждать и разрешать конфликтные ситуации.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Ясно и лаконично излагать мысли, формулировать цели, задачи. 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201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799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и технологии коррекции плановых показателей.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 и методы координации действий участвующих в изменениях работников.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 информирования о результатах изменений всех заинтересованных лиц.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делегирования ответственности за реализацию изменений.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контроля процесса изменений.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Методы, технологии коррекции плановых показателей.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Принципы, методы координации действий участвующих в изменениях работников.</w:t>
                  </w:r>
                </w:p>
              </w:tc>
            </w:tr>
            <w:tr w:rsidR="008119B0" w:rsidRPr="004B10A2" w:rsidTr="00B523A9">
              <w:trPr>
                <w:trHeight w:val="634"/>
              </w:trPr>
              <w:tc>
                <w:tcPr>
                  <w:tcW w:w="1201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i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799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3D3DBB" w:rsidRPr="004B10A2" w:rsidRDefault="008119B0">
            <w:pPr>
              <w:pStyle w:val="12"/>
              <w:numPr>
                <w:ilvl w:val="2"/>
                <w:numId w:val="3"/>
              </w:num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810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5"/>
              <w:gridCol w:w="309"/>
              <w:gridCol w:w="1357"/>
              <w:gridCol w:w="502"/>
              <w:gridCol w:w="1478"/>
              <w:gridCol w:w="772"/>
              <w:gridCol w:w="159"/>
              <w:gridCol w:w="1079"/>
              <w:gridCol w:w="333"/>
              <w:gridCol w:w="1521"/>
              <w:gridCol w:w="618"/>
            </w:tblGrid>
            <w:tr w:rsidR="008119B0" w:rsidRPr="004B10A2" w:rsidTr="00B523A9">
              <w:trPr>
                <w:trHeight w:val="278"/>
              </w:trPr>
              <w:tc>
                <w:tcPr>
                  <w:tcW w:w="1052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771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 xml:space="preserve">Планирует изменения в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</w:t>
                  </w: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образовательной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</w:t>
                  </w: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 xml:space="preserve"> организации</w:t>
                  </w:r>
                </w:p>
              </w:tc>
              <w:tc>
                <w:tcPr>
                  <w:tcW w:w="375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01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А/1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1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.7.2</w:t>
                  </w:r>
                </w:p>
              </w:tc>
              <w:tc>
                <w:tcPr>
                  <w:tcW w:w="901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0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7.2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202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59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4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70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86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39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202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73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86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39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202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798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20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79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планы, служащие основой деятельности всех участников процесса изменений.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планы управления рисками, связанными с проводимыми изменениями.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переходные планы на период изменений.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Проводить консультации с заинтересованными сторонами на предмет их поддержки планируемых в организации изменений. Прогнозировать стратегические направления деятельности, намечать мероприятия по изменению подходов, метолов, способов управления организацией.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20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79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Прогнозировать развитие событий.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Планировать деятельность.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изменения.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Оценивать планы, проекты, риски, результаты деятельности. Разрешать проблемные вопросы.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20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79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Специфика образовательной деятельности в организации. Принципы, методы, технологии, инструменты плановой деятельности в 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 разработки планов управления рисками,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связанными с проводимыми изменениями.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разработки переходных планов на период изменений.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Принципы, методы, технологии взаимодействия с заинтересованными сторонами на предмет их поддержки планируемых в  образовательной организации изменений.  Регламентации правового положения индивидуальных предпринимателей, ведущих образовательную деятельность</w:t>
                  </w:r>
                </w:p>
              </w:tc>
            </w:tr>
            <w:tr w:rsidR="008119B0" w:rsidRPr="004B10A2" w:rsidTr="00B523A9">
              <w:trPr>
                <w:trHeight w:val="447"/>
              </w:trPr>
              <w:tc>
                <w:tcPr>
                  <w:tcW w:w="120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379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ind w:left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806" w:type="pct"/>
              <w:tblBorders>
                <w:top w:val="single" w:sz="4" w:space="0" w:color="808080"/>
                <w:bottom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783"/>
              <w:gridCol w:w="681"/>
              <w:gridCol w:w="714"/>
              <w:gridCol w:w="358"/>
              <w:gridCol w:w="54"/>
              <w:gridCol w:w="292"/>
              <w:gridCol w:w="393"/>
              <w:gridCol w:w="691"/>
              <w:gridCol w:w="1091"/>
              <w:gridCol w:w="1379"/>
              <w:gridCol w:w="467"/>
              <w:gridCol w:w="928"/>
              <w:gridCol w:w="329"/>
              <w:gridCol w:w="130"/>
            </w:tblGrid>
            <w:tr w:rsidR="008119B0" w:rsidRPr="004B10A2" w:rsidTr="00B523A9">
              <w:trPr>
                <w:gridAfter w:val="1"/>
                <w:wAfter w:w="63" w:type="pct"/>
                <w:trHeight w:val="805"/>
              </w:trPr>
              <w:tc>
                <w:tcPr>
                  <w:tcW w:w="4937" w:type="pct"/>
                  <w:gridSpan w:val="13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i/>
                      <w:sz w:val="20"/>
                      <w:szCs w:val="20"/>
                      <w:highlight w:val="yellow"/>
                    </w:rPr>
                  </w:pPr>
                  <w:r w:rsidRPr="004B10A2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3.</w:t>
                  </w:r>
                  <w:r w:rsidRPr="004B10A2"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val="en-US"/>
                    </w:rPr>
                    <w:t>2</w:t>
                  </w:r>
                  <w:r w:rsidRPr="004B10A2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. Обобщенная трудовая функция:</w:t>
                  </w:r>
                </w:p>
              </w:tc>
            </w:tr>
            <w:tr w:rsidR="008119B0" w:rsidRPr="004B10A2" w:rsidTr="00B523A9">
              <w:tblPrEx>
                <w:tblBorders>
                  <w:top w:val="single" w:sz="4" w:space="0" w:color="auto"/>
                  <w:bottom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gridAfter w:val="2"/>
                <w:wAfter w:w="223" w:type="pct"/>
                <w:trHeight w:val="278"/>
              </w:trPr>
              <w:tc>
                <w:tcPr>
                  <w:tcW w:w="2204" w:type="pct"/>
                  <w:gridSpan w:val="4"/>
                  <w:tcBorders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  <w:t xml:space="preserve">Управляет проектами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  <w:t xml:space="preserve">( 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  <w:t>процессами) в организации</w:t>
                  </w:r>
                </w:p>
              </w:tc>
              <w:tc>
                <w:tcPr>
                  <w:tcW w:w="359" w:type="pct"/>
                  <w:gridSpan w:val="3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336" w:type="pct"/>
                  <w:tcBorders>
                    <w:left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427" w:type="pct"/>
                  <w:gridSpan w:val="3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Уровень квалификации                    </w:t>
                  </w:r>
                </w:p>
              </w:tc>
              <w:tc>
                <w:tcPr>
                  <w:tcW w:w="451" w:type="pct"/>
                  <w:tcBorders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7.1</w:t>
                  </w:r>
                </w:p>
              </w:tc>
            </w:tr>
            <w:tr w:rsidR="008119B0" w:rsidRPr="004B10A2" w:rsidTr="00B523A9">
              <w:trPr>
                <w:trHeight w:val="417"/>
              </w:trPr>
              <w:tc>
                <w:tcPr>
                  <w:tcW w:w="5000" w:type="pct"/>
                  <w:gridSpan w:val="14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83"/>
              </w:trPr>
              <w:tc>
                <w:tcPr>
                  <w:tcW w:w="1352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обобщенной трудовой функции</w:t>
                  </w:r>
                </w:p>
              </w:tc>
              <w:tc>
                <w:tcPr>
                  <w:tcW w:w="678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ind w:right="-57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342" w:type="pct"/>
                  <w:gridSpan w:val="3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57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70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ind w:left="-120" w:right="-10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900" w:type="pct"/>
                  <w:gridSpan w:val="4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479"/>
              </w:trPr>
              <w:tc>
                <w:tcPr>
                  <w:tcW w:w="1352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77" w:type="pct"/>
                  <w:gridSpan w:val="8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70" w:type="pct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ind w:right="-10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15"/>
              </w:trPr>
              <w:tc>
                <w:tcPr>
                  <w:tcW w:w="5000" w:type="pct"/>
                  <w:gridSpan w:val="14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525"/>
              </w:trPr>
              <w:tc>
                <w:tcPr>
                  <w:tcW w:w="1352" w:type="pct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Возможные наименования должностей</w:t>
                  </w:r>
                </w:p>
              </w:tc>
              <w:tc>
                <w:tcPr>
                  <w:tcW w:w="3648" w:type="pct"/>
                  <w:gridSpan w:val="13"/>
                  <w:tcBorders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Директор образовательной организации высшего образования, организации дополнительного профессионального образования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Заместитель руководителя (первый проректор, проректор) образовательной организации высшего образования, организации дополнительного профессионального образования.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Руководитель (директор, заведующий, начальник) профессиональной образовательной организации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Руководитель (директор, заведующий, начальник) дошкольной образовательной организации, общеобразовательной организации, организации дополнительного образования.</w:t>
                  </w:r>
                </w:p>
              </w:tc>
            </w:tr>
            <w:tr w:rsidR="008119B0" w:rsidRPr="004B10A2" w:rsidTr="00B523A9">
              <w:trPr>
                <w:trHeight w:val="408"/>
              </w:trPr>
              <w:tc>
                <w:tcPr>
                  <w:tcW w:w="5000" w:type="pct"/>
                  <w:gridSpan w:val="14"/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408"/>
              </w:trPr>
              <w:tc>
                <w:tcPr>
                  <w:tcW w:w="1352" w:type="pct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Требования к образованию и обучению</w:t>
                  </w:r>
                </w:p>
              </w:tc>
              <w:tc>
                <w:tcPr>
                  <w:tcW w:w="3648" w:type="pct"/>
                  <w:gridSpan w:val="13"/>
                  <w:tcBorders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Наличие высшего образования. Дополнительное образование по профилю должности и повышение квалификации не реже 1 раза в год</w:t>
                  </w:r>
                </w:p>
              </w:tc>
            </w:tr>
            <w:tr w:rsidR="008119B0" w:rsidRPr="004B10A2" w:rsidTr="00B523A9">
              <w:trPr>
                <w:trHeight w:val="408"/>
              </w:trPr>
              <w:tc>
                <w:tcPr>
                  <w:tcW w:w="1352" w:type="pct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Требования к опыту практической  работы</w:t>
                  </w:r>
                </w:p>
              </w:tc>
              <w:tc>
                <w:tcPr>
                  <w:tcW w:w="3648" w:type="pct"/>
                  <w:gridSpan w:val="13"/>
                  <w:tcBorders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Не менее 3 лет практического опыта руководства организацией (подразделением)  </w:t>
                  </w:r>
                </w:p>
              </w:tc>
            </w:tr>
            <w:tr w:rsidR="008119B0" w:rsidRPr="004B10A2" w:rsidTr="00B523A9">
              <w:trPr>
                <w:trHeight w:val="408"/>
              </w:trPr>
              <w:tc>
                <w:tcPr>
                  <w:tcW w:w="1352" w:type="pct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Особые условия допуска к работе</w:t>
                  </w:r>
                </w:p>
              </w:tc>
              <w:tc>
                <w:tcPr>
                  <w:tcW w:w="3648" w:type="pct"/>
                  <w:gridSpan w:val="13"/>
                  <w:tcBorders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611"/>
              </w:trPr>
              <w:tc>
                <w:tcPr>
                  <w:tcW w:w="5000" w:type="pct"/>
                  <w:gridSpan w:val="14"/>
                  <w:tcBorders>
                    <w:left w:val="nil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Дополнительные характеристики</w:t>
                  </w:r>
                </w:p>
              </w:tc>
            </w:tr>
            <w:tr w:rsidR="008119B0" w:rsidRPr="004B10A2" w:rsidTr="00B523A9">
              <w:trPr>
                <w:trHeight w:val="283"/>
              </w:trPr>
              <w:tc>
                <w:tcPr>
                  <w:tcW w:w="1683" w:type="pct"/>
                  <w:gridSpan w:val="2"/>
                  <w:tcBorders>
                    <w:left w:val="single" w:sz="4" w:space="0" w:color="808080"/>
                    <w:bottom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 классификатора</w:t>
                  </w:r>
                </w:p>
              </w:tc>
              <w:tc>
                <w:tcPr>
                  <w:tcW w:w="547" w:type="pct"/>
                  <w:gridSpan w:val="3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2770" w:type="pct"/>
                  <w:gridSpan w:val="9"/>
                  <w:tcBorders>
                    <w:right w:val="single" w:sz="4" w:space="0" w:color="808080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</w:tr>
            <w:tr w:rsidR="008119B0" w:rsidRPr="004B10A2" w:rsidTr="00B523A9">
              <w:trPr>
                <w:trHeight w:val="177"/>
              </w:trPr>
              <w:tc>
                <w:tcPr>
                  <w:tcW w:w="1683" w:type="pct"/>
                  <w:gridSpan w:val="2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ОКЗ</w:t>
                  </w:r>
                </w:p>
              </w:tc>
              <w:tc>
                <w:tcPr>
                  <w:tcW w:w="547" w:type="pct"/>
                  <w:gridSpan w:val="3"/>
                  <w:tcBorders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1231-1237</w:t>
                  </w:r>
                </w:p>
              </w:tc>
              <w:tc>
                <w:tcPr>
                  <w:tcW w:w="2770" w:type="pct"/>
                  <w:gridSpan w:val="9"/>
                  <w:tcBorders>
                    <w:left w:val="single" w:sz="2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Руководители  функциональных и других подразделений и служб</w:t>
                  </w:r>
                </w:p>
              </w:tc>
            </w:tr>
            <w:tr w:rsidR="008119B0" w:rsidRPr="004B10A2" w:rsidTr="00B523A9">
              <w:trPr>
                <w:trHeight w:val="283"/>
              </w:trPr>
              <w:tc>
                <w:tcPr>
                  <w:tcW w:w="1683" w:type="pct"/>
                  <w:gridSpan w:val="2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ЕКС</w:t>
                  </w:r>
                </w:p>
              </w:tc>
              <w:tc>
                <w:tcPr>
                  <w:tcW w:w="547" w:type="pct"/>
                  <w:gridSpan w:val="3"/>
                  <w:tcBorders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770" w:type="pct"/>
                  <w:gridSpan w:val="9"/>
                  <w:tcBorders>
                    <w:left w:val="single" w:sz="2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83"/>
              </w:trPr>
              <w:tc>
                <w:tcPr>
                  <w:tcW w:w="1683" w:type="pct"/>
                  <w:gridSpan w:val="2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ОКСО, ОКНПО  или ОКСВНК</w:t>
                  </w:r>
                </w:p>
              </w:tc>
              <w:tc>
                <w:tcPr>
                  <w:tcW w:w="547" w:type="pct"/>
                  <w:gridSpan w:val="3"/>
                  <w:tcBorders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770" w:type="pct"/>
                  <w:gridSpan w:val="9"/>
                  <w:tcBorders>
                    <w:left w:val="single" w:sz="2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3.2.1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816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6"/>
              <w:gridCol w:w="309"/>
              <w:gridCol w:w="1389"/>
              <w:gridCol w:w="472"/>
              <w:gridCol w:w="1334"/>
              <w:gridCol w:w="618"/>
              <w:gridCol w:w="472"/>
              <w:gridCol w:w="919"/>
              <w:gridCol w:w="493"/>
              <w:gridCol w:w="1365"/>
              <w:gridCol w:w="769"/>
            </w:tblGrid>
            <w:tr w:rsidR="008119B0" w:rsidRPr="004B10A2" w:rsidTr="00B523A9">
              <w:trPr>
                <w:trHeight w:val="278"/>
              </w:trPr>
              <w:tc>
                <w:tcPr>
                  <w:tcW w:w="1051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700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Осуществляет стратегическое планирование по профил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ю(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направлению) деятельности</w:t>
                  </w:r>
                </w:p>
              </w:tc>
              <w:tc>
                <w:tcPr>
                  <w:tcW w:w="300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75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В/01.7.1</w:t>
                  </w:r>
                </w:p>
              </w:tc>
              <w:tc>
                <w:tcPr>
                  <w:tcW w:w="901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74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201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>Происхождение трудовой функции</w:t>
                  </w:r>
                </w:p>
              </w:tc>
              <w:tc>
                <w:tcPr>
                  <w:tcW w:w="674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29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75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85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35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201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79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85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35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201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799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201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79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Координировать (согласовывает) планы и ресурсные условия их выполнения на всех уровнях управления.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составление заявок и необходимых расчетов к ним.  Организовывать работу по улучшению качества, совершенствованию и обновлению выполняемых работ (услуг).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работы по созданию принципиально новых конкурентоспособных видов образовательных услуг.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Формировать в соответствии с законодательством  учетную политику.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Согласовывать  планы (графики) с подрядными организациями.  Участвовать в проведении экономического анализа хозяйственно - финансовой деятельности  организации по данным управленческого и бухгалтерского учета и отчетности в целях выявления внутрихозяйственных резервов, устранения потерь и непроизводительных затрат.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Участвовать в разработке планов перспективного развития организации.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201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79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ситуацию.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Выносить суждения и предложения, основанные на социальных и этических аспектах по вопросам.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Моделировать развитие событий.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Отстаивать собственную позицию, учитывая мнение оппонентов.   Принимать системные решения в конкретных ситуациях. Рассчитывать риски последствий управленческих решений.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201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79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Структура и особенности деятельности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Планы и  порядок  планирования в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патентоведения, стандартизации и сертификации.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экономики, организации производства, труда и управления. Передовой отечественный и зарубежный опыт создания образовательного продукта.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Перспективы технического и экономического развития организации. Положения, инструкции и другие руководящие материалы по разработке и оформлению технической документации; порядок ведения учета и составления отчетов о хозяйственно - финансовой деятельности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Постановления, распоряжения, приказы, другие руководящие, методические и нормативные материалы вышестоящих, финансовых и контрольно - ревизионных органов по вопросам хозяйственно - финансовой деятельности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 и технологии выявления внутрихозяйственных резервов, устранения потерь и непроизводительных затрат. Принципы, методы и технологии обеспечения  хозяйственной и финансовой устойчивости.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  анализа производственно - хозяйственной и финансовой деятельности 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Технология использования современного программного обеспечения и вычислительной техники.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Формы и порядок финансовых расчетов.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Корпоративная культура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Организационная структура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Подготовка кадров высшей квалификации, к которой отнесены программы подготовки научно-педагогических кадров, программы ординатуры, программы </w:t>
                  </w:r>
                  <w:proofErr w:type="spell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ассистентуры</w:t>
                  </w:r>
                  <w:proofErr w:type="spell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-стажировки.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Особенности реализации профессиональных образовательных программ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Особенности реализации основных общеобразовательных программ в загранучреждениях Министерства иностранных дел Российской Федерации.</w:t>
                  </w:r>
                </w:p>
              </w:tc>
            </w:tr>
            <w:tr w:rsidR="008119B0" w:rsidRPr="004B10A2" w:rsidTr="00B523A9">
              <w:trPr>
                <w:trHeight w:val="514"/>
              </w:trPr>
              <w:tc>
                <w:tcPr>
                  <w:tcW w:w="1201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79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3.2.2.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813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6"/>
              <w:gridCol w:w="309"/>
              <w:gridCol w:w="1362"/>
              <w:gridCol w:w="505"/>
              <w:gridCol w:w="1471"/>
              <w:gridCol w:w="740"/>
              <w:gridCol w:w="45"/>
              <w:gridCol w:w="1230"/>
              <w:gridCol w:w="307"/>
              <w:gridCol w:w="1547"/>
              <w:gridCol w:w="618"/>
            </w:tblGrid>
            <w:tr w:rsidR="008119B0" w:rsidRPr="004B10A2" w:rsidTr="00B523A9">
              <w:trPr>
                <w:trHeight w:val="278"/>
              </w:trPr>
              <w:tc>
                <w:tcPr>
                  <w:tcW w:w="1052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>Наименование</w:t>
                  </w:r>
                </w:p>
              </w:tc>
              <w:tc>
                <w:tcPr>
                  <w:tcW w:w="1770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Представляет  и отстаивает интересы организации в рамках профил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я(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направления ) деятельности</w:t>
                  </w:r>
                </w:p>
              </w:tc>
              <w:tc>
                <w:tcPr>
                  <w:tcW w:w="359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19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В/02.7.1</w:t>
                  </w:r>
                </w:p>
              </w:tc>
              <w:tc>
                <w:tcPr>
                  <w:tcW w:w="900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01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202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61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5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95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746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52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202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01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746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52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202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798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20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79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переговорный процесс с заинтересованными физическими и юридическими лицами на основе защиты и продвижения интересов образовательной организации.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Принимать меры по  расширению и оформлению прямых и длительных связей, обеспечивать выполнение договорных обязательств по всем условиям в зоне своей ответственности.  Реализовывать эффективные системы мониторинга внутренней и внешней среды 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механизм взаимодействия организации, среды косвенного внешнего окружения.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Выявлять тенденции развития политико-правовой, социально-экономической, научно-технической ситуации и оценивать их влияние на деятельность 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Выявлять,  оценивать  и учитывать возможности и угрозы для образовательной организации со стороны внешнего окружения, ее сильные и слабые стороны  с использованием методов стратегического анализа.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Выявить конкурентов на российском и региональном рынке образовательных услуг, оценивать их конкурентные преимущества, сильные и слабые стороны.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Готовить предложения руководству образовательной организации по совершенствованию организации труда работников по направлению своей деятельности.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120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79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переговорный процесс.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Синтезировать информацию из множественных источников. Отстаивать позицию своей образовательной организации, учитывая мнение оппонентов.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Принимать системные решения в конкретных ситуациях.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Проводить  анализ и интерпретацию значимых проблем в  области своей компетенции для их решения.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Рассчитывать риски последствий в переговорном процессе.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20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79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Основные положения законодательных актов в сфере гражданского, финансового, налогового, экологического и хозяйственного права. Условия налогообложения юридических и физических лиц. Организацию финансовой работы в организации, материально - технического обеспечения, транспортного обслуживания и продаж.  Порядок заключения и исполнения хозяйственных и финансовых договоров.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и сроки составления бухгалтерских балансов и отчетности. Постановления, распоряжения, приказы, другие руководящие, методические и нормативные материалы вышестоящих, финансовых и контрольно - ревизионных органов по вопросам организации бухгалтерского учета и составления отчетности.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 взаимодействия с заинтересованными сторонами на предмет их поддержки планируемых в организации изменений.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анализа производственной, финансовой, маркетинговой, инновационной деятельности организации. </w:t>
                  </w:r>
                  <w:proofErr w:type="gramEnd"/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анализа сильных и слабых сторон организации.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выявления и оценки возможностей и угроз для организации со стороны внешнего окружения.  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Специфика образовательной деятельности организации.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 взаимодействия с учредителем и собственником организации.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закономерности, особенности ведения переговоров с учредителем организации.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Особенности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изучения основ духовно-нравственной культуры народов Российской Федерации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Особенности получения теологического и религиозного образования. Особенности реализации образовательных программ в области специфики деятельности образовательной организации.</w:t>
                  </w:r>
                </w:p>
              </w:tc>
            </w:tr>
            <w:tr w:rsidR="008119B0" w:rsidRPr="004B10A2" w:rsidTr="00B523A9">
              <w:trPr>
                <w:trHeight w:val="681"/>
              </w:trPr>
              <w:tc>
                <w:tcPr>
                  <w:tcW w:w="120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379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3.2.3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206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34"/>
              <w:gridCol w:w="151"/>
              <w:gridCol w:w="1692"/>
              <w:gridCol w:w="851"/>
              <w:gridCol w:w="1131"/>
              <w:gridCol w:w="708"/>
              <w:gridCol w:w="8"/>
              <w:gridCol w:w="1133"/>
              <w:gridCol w:w="243"/>
              <w:gridCol w:w="1461"/>
              <w:gridCol w:w="994"/>
            </w:tblGrid>
            <w:tr w:rsidR="008119B0" w:rsidRPr="004B10A2" w:rsidTr="00B523A9">
              <w:trPr>
                <w:trHeight w:val="278"/>
              </w:trPr>
              <w:tc>
                <w:tcPr>
                  <w:tcW w:w="898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874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Участвует в формировании плана финансово-хозяйственной деятельности образовательной организации</w:t>
                  </w:r>
                </w:p>
              </w:tc>
              <w:tc>
                <w:tcPr>
                  <w:tcW w:w="347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59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В/03.7.1</w:t>
                  </w:r>
                </w:p>
              </w:tc>
              <w:tc>
                <w:tcPr>
                  <w:tcW w:w="835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8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72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829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417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904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74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203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72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151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74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203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72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28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7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BA35B6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2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рациональную организацию бухгалтерского учета и отчетности в организации и в его подразделениях, а также разработку и осуществление мероприятий, направленных на укрепление финансовой дисциплины.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учет имущества, обязательств и хозяйственных операций, поступающих основных средств, товарно-материальных ценностей и денежных средств, своевременное отражение на счетах бухгалтерского учета операций, связанных с их движением, учет издержек обращения, исполнения смет расходов, выполнения работ (услуг), результатов хозяйственно - финансовой деятельности организации, а также финансовых и  расчетных операций.  Осуществлять  планирование календарное, годовое, квартальное. Определять  финансовый риск применительно к каждому источнику средств и принимать меры по его уменьшению.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Составлять заявки и договоры в рамках своих полномочий и  ответственности. 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7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402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сбор и интерпретировать значимые данные в конкретной области.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 и синтезировать информацию из множественных источников.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Оценивать риски последствий.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Отстаивать собственную позицию, учитывая мнение оппонентов.  Критически осмысливать происходящее, высказывать суждения и оценки.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Предупреждать и разрешать конфликтные ситуации.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Проводить интерпретацию и анализ значимых проблем в своей области для их решения.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7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BA35B6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402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гражданского, финансового, налогового, экологического и хозяйственного законодательства.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Условия налогообложения юридических и физических лиц.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законодательства о бухгалтерском учете.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Положения и инструкции по организации бухгалтерского учета на организации, правила его ведения.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Положения, регулирующие экономику, организацию труда и управления  образовательной организации.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ведения учета и составления отчетов о хозяйственно - финансовой деятельности  образовательной организации.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подготовки, заключения и исполнения хозяйственных и финансовых договоров.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и сроки составления отчетности.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Правила и порядок работы с интеллектуальной собственностью. Правила приема и сдачи оборудования.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Правила проведения инвентаризаций денежных средств и товарно-материальных ценностей.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Правила проведения проверок и документальных ревизий.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 и технологии предупреждения, разрешения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конфликтов/стрессов.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Печатные и электронные образовательные и информационные ресурсы Реализация образовательных программ с применением электронного обучения и дистанционных образовательных технологий.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Сетевая форма реализации образовательных программ. </w:t>
                  </w:r>
                </w:p>
              </w:tc>
            </w:tr>
            <w:tr w:rsidR="008119B0" w:rsidRPr="004B10A2" w:rsidTr="00B523A9">
              <w:trPr>
                <w:trHeight w:val="633"/>
              </w:trPr>
              <w:tc>
                <w:tcPr>
                  <w:tcW w:w="97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402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3.2.4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065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43"/>
              <w:gridCol w:w="143"/>
              <w:gridCol w:w="1276"/>
              <w:gridCol w:w="294"/>
              <w:gridCol w:w="2114"/>
              <w:gridCol w:w="707"/>
              <w:gridCol w:w="42"/>
              <w:gridCol w:w="1091"/>
              <w:gridCol w:w="288"/>
              <w:gridCol w:w="1697"/>
              <w:gridCol w:w="570"/>
            </w:tblGrid>
            <w:tr w:rsidR="008119B0" w:rsidRPr="004B10A2" w:rsidTr="00B523A9">
              <w:trPr>
                <w:trHeight w:val="278"/>
              </w:trPr>
              <w:tc>
                <w:tcPr>
                  <w:tcW w:w="916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901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Поддерживает постоянные контакты с внешними заинтересованными структурами</w:t>
                  </w:r>
                </w:p>
              </w:tc>
              <w:tc>
                <w:tcPr>
                  <w:tcW w:w="351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63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В/04.7.1</w:t>
                  </w:r>
                </w:p>
              </w:tc>
              <w:tc>
                <w:tcPr>
                  <w:tcW w:w="986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28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87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34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146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422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85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127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87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202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85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127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87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13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87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13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Поддерживать постоянные контакты с руководством территориальных и федеральных структур и других ведомств по вопросам, связанным с решением общих вопросов в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координацию работы с их руководителями по проблемам совершенствования совместной деятельности. Осуществлять связи с государственными, международными и общественными организациями, имеющими отношение к деятельности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Представлять на рассмотрение органов управления  образовательной организации  предложения по совершенствованию распорядительных документов и инструкций по направлению деятельности.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 рамках своих полномочий организовывать взаимодействие с руководителями структурными подразделениями  по направлению деятельности.</w:t>
                  </w:r>
                </w:p>
              </w:tc>
            </w:tr>
            <w:tr w:rsidR="008119B0" w:rsidRPr="004B10A2" w:rsidTr="00367837">
              <w:trPr>
                <w:trHeight w:val="1692"/>
              </w:trPr>
              <w:tc>
                <w:tcPr>
                  <w:tcW w:w="987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4013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Владеть современными формами и методами делового общения с заинтересованными юридическими и физическими лицами.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переговорный процесс и постоянное взаимодействие с  региональными и федеральными органами исполнительной власти по вопросам, связанным с решением общих вопросов в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Организовывать совместные мероприятия с государственными, международными и общественными организациями, имеющими отношение к деятельности образовательной организации.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предложения по совершенствованию распорядительных документов и инструкций по направлению деятельности.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87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4013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заключения  и выполнения договорных отношений с внешними организациями и учреждениями всех форм собственности, включая международные.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и регламент взаимодействия с организациями и учреждениями,  предоставляющими различные услуги  образовательной организации по обеспечению ее жизнедеятельности.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Использование дистанционных образовательных технологий в образовательном процессе.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Экономика  и организация  производства, труда и управления структурных подразделений, обслуживающих жизнедеятельность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Действующие нормы и правила,  производственные  инструкции  и другие нормативные документы вышестоящих  контрольно-надзорных органов и государственных организаций федерального и регионального уровня.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Правила  и нормы  охраны  труда  и комплексной безопасности образовательной организации.  </w:t>
                  </w:r>
                </w:p>
              </w:tc>
            </w:tr>
            <w:tr w:rsidR="008119B0" w:rsidRPr="004B10A2" w:rsidTr="00B523A9">
              <w:trPr>
                <w:trHeight w:val="655"/>
              </w:trPr>
              <w:tc>
                <w:tcPr>
                  <w:tcW w:w="987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4013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3.2.5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703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12"/>
              <w:gridCol w:w="151"/>
              <w:gridCol w:w="1665"/>
              <w:gridCol w:w="499"/>
              <w:gridCol w:w="1240"/>
              <w:gridCol w:w="936"/>
              <w:gridCol w:w="1238"/>
              <w:gridCol w:w="461"/>
              <w:gridCol w:w="1296"/>
              <w:gridCol w:w="566"/>
            </w:tblGrid>
            <w:tr w:rsidR="008119B0" w:rsidRPr="004B10A2" w:rsidTr="00B523A9">
              <w:trPr>
                <w:trHeight w:val="278"/>
              </w:trPr>
              <w:tc>
                <w:tcPr>
                  <w:tcW w:w="1000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766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Реализовывает стратегию развития организации</w:t>
                  </w:r>
                </w:p>
              </w:tc>
              <w:tc>
                <w:tcPr>
                  <w:tcW w:w="465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15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В/05.7.1</w:t>
                  </w:r>
                </w:p>
              </w:tc>
              <w:tc>
                <w:tcPr>
                  <w:tcW w:w="873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282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0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075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827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8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81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844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926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075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156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844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075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925" w:type="pct"/>
                  <w:gridSpan w:val="8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075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925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Руководить процессами и конкретными проектами, реализующими Стратегию развития  образовательной организации на уровне функционального направления и структурных подразделений.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Руководить разработкой проектов по развитию, реконструкции и модернизации имущественного комплекса и учебно-приборной базы и оборудования, бережному использованию имеющихся материально-технических, финансовых и иных ресурсов, созданию безопасных условий труда.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новые образовательные программы и услуги, новые консультационные проекты и инновационные образовательные продукты и выводить их на рынок образовательных и научно-консультационных услуг.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Обеспечивать заключение договоров со сторонними организациями на разработку  интеллектуальной продукции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.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овых материалов и технологий.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367837">
              <w:trPr>
                <w:trHeight w:val="3290"/>
              </w:trPr>
              <w:tc>
                <w:tcPr>
                  <w:tcW w:w="1075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925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комплекс необходимых мероприятий по реализации Стратегии развития 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Прогнозировать и моделировать основные сценарии реализации  Стратегии развития  образовательной организации на уровне функционального направления и структурных подразделений.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Использовать методы текущего, промежуточного и итогового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контроля за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выполнением базовых показателей Стратегии развития 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Мотивировать работников в рамках своих полномочий и ответственности на своевременное и полное выполнение индивидуальных планов в части реализации количественных и качественных показателей  Стратегии развития  образовательной организации.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075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925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Теоретические и методические основы организационных изменений. Принципы и закономерности развития образовательной организации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.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м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етоды, технологии и инструменты контроля процесса изменений.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 и методы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разработки разделов Стратегии развития  образовательной организации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в рамках своих полномочий и ответственности.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ресурсного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обеспечения реализации  Стратегии развития  образовательной организации</w:t>
                  </w:r>
                  <w:proofErr w:type="gramEnd"/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Современные вычислительные и телекоммуникационные средства. Современные достижения науки и техники, результат патентных исследований, а также передового опыта с учетом конъюнктуры соответствующего рынка.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Кредитно-модульная система организации образовательного процесса и система зачетных единиц.</w:t>
                  </w:r>
                </w:p>
              </w:tc>
            </w:tr>
            <w:tr w:rsidR="008119B0" w:rsidRPr="004B10A2" w:rsidTr="00B523A9">
              <w:trPr>
                <w:trHeight w:val="560"/>
              </w:trPr>
              <w:tc>
                <w:tcPr>
                  <w:tcW w:w="1075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925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3.2.6.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100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5"/>
              <w:gridCol w:w="1277"/>
              <w:gridCol w:w="568"/>
              <w:gridCol w:w="1699"/>
              <w:gridCol w:w="654"/>
              <w:gridCol w:w="91"/>
              <w:gridCol w:w="1285"/>
              <w:gridCol w:w="1701"/>
              <w:gridCol w:w="840"/>
            </w:tblGrid>
            <w:tr w:rsidR="008119B0" w:rsidRPr="004B10A2" w:rsidTr="00B523A9">
              <w:trPr>
                <w:trHeight w:val="278"/>
              </w:trPr>
              <w:tc>
                <w:tcPr>
                  <w:tcW w:w="983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>Наименование</w:t>
                  </w:r>
                </w:p>
              </w:tc>
              <w:tc>
                <w:tcPr>
                  <w:tcW w:w="1754" w:type="pct"/>
                  <w:gridSpan w:val="3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 xml:space="preserve">Осуществляет оперативное управление (контроль промежуточных итогов, корректировка планов, координация работ)  </w:t>
                  </w:r>
                </w:p>
              </w:tc>
              <w:tc>
                <w:tcPr>
                  <w:tcW w:w="369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35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В/06.7.1</w:t>
                  </w:r>
                </w:p>
              </w:tc>
              <w:tc>
                <w:tcPr>
                  <w:tcW w:w="842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1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9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83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32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81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65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81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259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83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77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81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259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83" w:type="pct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17" w:type="pct"/>
                  <w:gridSpan w:val="8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83" w:type="pct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17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Координировать работу структурных подразделений  образовательной организации по профилю и функциональной области своей деятельности, принимать меры по обеспечению выполнения образовательных программ и учебных планов, исправлению  нарушений  ритмичности хода  образовательного процесса.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Руководить работой по подготовке и принятию форм первичных учетных и отчетных документов, применяемых во внутреннем и внешнем документообороте, включая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бухгалтерский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выполнение взаимных требований и претензий структурных подразделений  образовательной организации, анализировать и корректировать результаты их деятельности за предыдущий плановый период.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Курировать и контролировать исполнение текущих программ и  проектов в зоне своей ответственности.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Обеспечить ресурсную и административную поддержку руководителей проектов по мере необходимости.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Участвовать в приемке результатов и согласовывать отчеты по реализации проектов в области своей ответственности.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контроль  соблюдения установленных норм  и сроков, своевременности выполнения заданий, соблюдения требований законодательства об образовании.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Обеспечить постоянное совершенствование процессов управления в зоне своей ответственности, создания и ведения банка данных  стандартизации и унификации кадровой документации, применения средств вычислительной техники, коммуникаций и связи.   Организовать оперативный контроль и ежедневный учет в зоне своей ответственности.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контроль соблюдения проектной, конструкторской и технологической дисциплины, правил и норм по охране труда, технике безопасности, производственной санитарии и пожарной безопасности, требований природоохранных, санитарных органов, а также органов, осуществляющих надзор.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Контролировать выполнение внешними организациями договорных обязательств, в необходимых случаях обосновывать и инициировать предъявление санкций, предусмотренных договорами.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83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4017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мероприятия текущего и итогового контроля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структурных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подразделений  образовательной организации по профилю и функциональной области своей деятельности.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Проводить мероприятия по обеспечению выполнения образовательных программ и учебных планов.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Владеть различными стилями лидерства.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Отстаивать собственную позицию, учитывая мнение оппонентов. Принимать системные решения в конкретных ситуациях образовательной деятельности.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Владеть методами организации и проведения координирующих мероприятий в рамках выполнения конкретных программ и проектов развития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Владеть методами делового общения во взаимодействии со структурными подразделениями и с внешними организациями.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83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4017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Законодательство и другие нормативные акты в зоне своей ответственности: Конституция  Российской  Федерации; действующие  законы  Российской Федерации,  подзаконные  нормативно-правовые  акты, в том числе  федеральных  органов управления  образованием  по вопросам,  относящимся  к курируемой  сфере  деятельности; законодательные  и  иные нормативные  правовые  акты, 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регламентирующие  производственно-хозяйственную  и финансово-экономическую  деятельность,  постановления  федеральных,  региональных  и местных органов  государственной  власти и управления,  определяющие  приоритетные  направления  развития  экономики; Устав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разработки и утверждения разделов различных планов 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 и технологии прогрессивных форм и методов учета и контроля.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Правила и нормы охраны труда, правила и нормы охраны труда, техники безопасности, производственной санитарии и противопожарной защиты.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Психолого-педагогическая, медицинская и социальная помощь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обучающимся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, испытывающим трудности в освоении основных общеобразовательных программ, развитии и социальной адаптации.</w:t>
                  </w:r>
                </w:p>
              </w:tc>
            </w:tr>
            <w:tr w:rsidR="008119B0" w:rsidRPr="004B10A2" w:rsidTr="00B523A9">
              <w:trPr>
                <w:trHeight w:val="627"/>
              </w:trPr>
              <w:tc>
                <w:tcPr>
                  <w:tcW w:w="983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4017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3.2.7.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111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36"/>
              <w:gridCol w:w="148"/>
              <w:gridCol w:w="1276"/>
              <w:gridCol w:w="566"/>
              <w:gridCol w:w="1703"/>
              <w:gridCol w:w="756"/>
              <w:gridCol w:w="1134"/>
              <w:gridCol w:w="140"/>
              <w:gridCol w:w="1846"/>
              <w:gridCol w:w="706"/>
            </w:tblGrid>
            <w:tr w:rsidR="008119B0" w:rsidRPr="004B10A2" w:rsidTr="00B523A9">
              <w:trPr>
                <w:trHeight w:val="278"/>
              </w:trPr>
              <w:tc>
                <w:tcPr>
                  <w:tcW w:w="908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826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Отстаивает интересы организации в вышестоящих и партнерских организациях, органах государственной власти, управления и регулирования</w:t>
                  </w:r>
                </w:p>
              </w:tc>
              <w:tc>
                <w:tcPr>
                  <w:tcW w:w="374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61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В/07.7.1</w:t>
                  </w:r>
                </w:p>
              </w:tc>
              <w:tc>
                <w:tcPr>
                  <w:tcW w:w="982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49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0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81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31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80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16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30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262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81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127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30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262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81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19" w:type="pct"/>
                  <w:gridSpan w:val="8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81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19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Представлять интересы образовательной организации в отношениях с </w:t>
                  </w: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вышестоящими и партнерскими организациями, органами государственной власти, управления и технического регулирования.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или принимать участие переговорном процесс </w:t>
                  </w: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 xml:space="preserve">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  расширению прямых и длительных связей с внешними организациями, обеспечивать выполнение договорных обязательств по всем условиям в зоне своей ответственности. </w:t>
                  </w:r>
                  <w:proofErr w:type="gramEnd"/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Принимать меры по мониторингу внутренней и внешней среды 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Выявлять и оценивать возможности и угрозы для организации со стороны внешнего окружения, сильные и слабые стороны  образовательной организации с использованием методов стратегического анализа.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Выявлять конкурентов и оценивать их конкурентные преимущества, сравнительные сильные и слабые стороны относительно  образовательной организации.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81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4019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Отстаивать собственную позицию, учитывая мнение оппонентов.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Владеть компетенциями в области организации и осуществления переговоров с физическими и юридическими лицами всех форм собственности.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Владеть методами управленческого  мониторинга внутренней и внешней среды 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оценку возможностей и угроз для организации со стороны внешнего окружения, сильных и слабых сторон  образовательной организации с использованием методов стратегического анализа.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и проводить мероприятия переговорного процесса в отношениях с </w:t>
                  </w: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 xml:space="preserve">вышестоящими и партнерскими организациями, органами государственной власти, управления и технического регулирования.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и проводить мероприятия по  расширению прямых и долгосрочных  связей с внешними организациями, осуществляющими различные виды экономической деятельности.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81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4019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Гражданское право, финансовое, налоговое, экологическое и хозяйственное законодательство; условия налогообложения юридических и физических лиц.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Порядок заключения и исполнения хозяйственных и финансовых договоров.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Действительное и перспективное положение организации  на рынке образовательных услуг.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Действия основных участников рынка, государства и приоритеты, ожидания потребителей.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Особенности реализации образовательных программ в области деятельности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464646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Организация получения образования иностранными гражданами и лицами без гражданства в российских образовательных организациях Организация получения образования обучающимися с ограниченными возможностями здоровья. </w:t>
                  </w:r>
                </w:p>
              </w:tc>
            </w:tr>
            <w:tr w:rsidR="008119B0" w:rsidRPr="004B10A2" w:rsidTr="00B523A9">
              <w:trPr>
                <w:trHeight w:val="433"/>
              </w:trPr>
              <w:tc>
                <w:tcPr>
                  <w:tcW w:w="981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4019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3.2.8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096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9"/>
              <w:gridCol w:w="139"/>
              <w:gridCol w:w="1276"/>
              <w:gridCol w:w="424"/>
              <w:gridCol w:w="1702"/>
              <w:gridCol w:w="745"/>
              <w:gridCol w:w="1135"/>
              <w:gridCol w:w="277"/>
              <w:gridCol w:w="1567"/>
              <w:gridCol w:w="842"/>
            </w:tblGrid>
            <w:tr w:rsidR="008119B0" w:rsidRPr="004B10A2" w:rsidTr="00B523A9">
              <w:trPr>
                <w:trHeight w:val="278"/>
              </w:trPr>
              <w:tc>
                <w:tcPr>
                  <w:tcW w:w="985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754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Управляет финансами и доходами организации</w:t>
                  </w:r>
                </w:p>
              </w:tc>
              <w:tc>
                <w:tcPr>
                  <w:tcW w:w="369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62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В/08.7.1</w:t>
                  </w:r>
                </w:p>
              </w:tc>
              <w:tc>
                <w:tcPr>
                  <w:tcW w:w="913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1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0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054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32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10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11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99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193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054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53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99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193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054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946" w:type="pct"/>
                  <w:gridSpan w:val="8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054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946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соблюдение штатной и финансовой дисциплины, составление смет административно - хозяйственных и других расходов, сохранности бухгалтерских документов, оформления и сдачи их в установленном порядке в архив.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Контролировать своевременность выплаты заработной платы работникам.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Организовывать своевременную оплату по заключенным договорам с заказчиками и подрядными организациями и обеспечивает представление в установленные сроки необходимой документации.   Обеспечивать порядок заключения  и исполнения  хозяйственных  и финансовых  договоров  (контрактов).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054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946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Обосновывать и согласовывать проекты договоров и соглашений в сфере своей компетенции.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текущий контроль выполнения обязательств по договорам и контрактам в рамках своих полномочий.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Проводить экспертизу обоснованности смет расходов и затрат на проведение конкретных мероприятий образовательной деятельности.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финансовую информацию, содержащуюся в проектах организационно-распорядительной документации. 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Оценивать финансовую эффективность проведенного комплекса работ и отдельных бизнес-процессов.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highlight w:val="yellow"/>
                    </w:rPr>
                    <w:t xml:space="preserve">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054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946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Рыночные методы хозяйствования и финансового менеджмента  в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Специфика сферы образования и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Стратегия  образовательной организации в области и развития  управления финансами.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Особенности финансирования образовательной организации с учетом организационно-правовой формы собственности и реализуемого уровня образования.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Законодательство о бухгалтерском учете.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анализа хозяйственно финансовой деятельности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Положения и инструкции по организации бухгалтерского учета на организации, правила его ведения.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заключения и исполнения хозяйственных и финансовых договоров.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Порядок и сроки составления бухгалтерских балансов и отчетности. Порядок разработки норм расхода ресурсов.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страхования финансовой и производственной деятельности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финансирования капитальных вложений и привлечения инвесторов.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Постановления, распоряжения, приказы, другие руководящие, методические и нормативные материалы вышестоящих, финансовых и контрольно - ревизионных органов по вопросам хозяйственно - финансовой деятельности  образовательной организации. Постановления, распоряжения, приказы, другие руководящие, методические и нормативные материалы вышестоящих, финансовых и контрольно - ревизионных органов по вопросам организации бухгалтерского учета и составления отчетности.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Правила проведения проверок и документальных ревизий.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Правила расчета с дебиторами и кредиторами.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Правила управления накладными затратами.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 анализа производственно - хозяйственной и финансовой деятельности  образовательной организации. </w:t>
                  </w:r>
                </w:p>
              </w:tc>
            </w:tr>
            <w:tr w:rsidR="008119B0" w:rsidRPr="004B10A2" w:rsidTr="00B523A9">
              <w:trPr>
                <w:trHeight w:val="617"/>
              </w:trPr>
              <w:tc>
                <w:tcPr>
                  <w:tcW w:w="1054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3946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3.2.9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108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24"/>
              <w:gridCol w:w="1275"/>
              <w:gridCol w:w="425"/>
              <w:gridCol w:w="1704"/>
              <w:gridCol w:w="756"/>
              <w:gridCol w:w="1134"/>
              <w:gridCol w:w="142"/>
              <w:gridCol w:w="1844"/>
              <w:gridCol w:w="704"/>
            </w:tblGrid>
            <w:tr w:rsidR="008119B0" w:rsidRPr="004B10A2" w:rsidTr="00B523A9">
              <w:trPr>
                <w:trHeight w:val="278"/>
              </w:trPr>
              <w:tc>
                <w:tcPr>
                  <w:tcW w:w="1051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84" w:type="pct"/>
                  <w:gridSpan w:val="3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Управляет основными (технологическими)  процессами</w:t>
                  </w:r>
                </w:p>
              </w:tc>
              <w:tc>
                <w:tcPr>
                  <w:tcW w:w="374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61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В/09.7.1</w:t>
                  </w:r>
                </w:p>
              </w:tc>
              <w:tc>
                <w:tcPr>
                  <w:tcW w:w="982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4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9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051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31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10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17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31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260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051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58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31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260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051" w:type="pct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949" w:type="pct"/>
                  <w:gridSpan w:val="8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051" w:type="pct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949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Планировать работы производственных структурных подразделений  образовательной организации (комплекс питания, издательский комплекс, малые инновационные предприятия, автотранспортное подразделение и др.).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 работу по использованию и реализации вторичных ресурсов и побочных продуктов.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рациональное использование всех видов транспорта, совершенствование погрузочно-разгрузочных работ, принимать меры к максимальному оснащению этой службы необходимыми механизмами и приспособлениями.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своевременное составление сметно-финансовых и других документов, расчетов, установленной отчетности, финансовой деятельности, материально - технического снабжения и работы транспорта.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соблюдение норм трудового законодательства в работе с персоналом.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законность, своевременность и правильность оформления документов, составление экономически обоснованных отчетных калькуляций, выполняемых работ (услуг), расчеты по заработной плате, других платежей в зоне своей ответственности.   Организовывать соблюдение правил охраны труда и техники безопасности при проведении  работ.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 реализацию планов внедрения новой технологии, проведения организационно - технических мероприятий, научно - исследовательских и опытно - конструкторских работ.   Организовывать  хранение, учет наличия и движения находящегося в структурном подразделении оборудования, а также учет и анализ расхода электроэнергии и топлива.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контроль соблюдения порядка оформления первичных и бухгалтерских документов, расчетов и платежных обязательств,  а также документальных ревизий в подразделениях 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Принимать меры по предупреждению недостач, незаконного расходования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денежных средств и товарно-материальных ценностей, нарушений финансового и хозяйственного законодательства.  Участвовать в оформлении материалов по недостачам и хищениям денежных средств и товарно-материальных ценностей, контролировать передачу в необходимых случаях этих материалов в следственные и судебные органы.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051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Необходимые умения</w:t>
                  </w:r>
                </w:p>
              </w:tc>
              <w:tc>
                <w:tcPr>
                  <w:tcW w:w="3949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Использовать конкретные нормы законодательства о труде, правила и нормы охраны труда в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Пользоваться документацией, связанной с приемкой, оприходованием, хранением и расходованием денежных средств, товарно-материальных и других ценностей.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инструктажи по правилам и нормам охраны труда, техники безопасности, производственной санитарии и противопожарной защиты.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Владеть методами оценки эффективности комплекса работ, отдельных проектов и  работ, программ и деловых процессов.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Выявлять и анализировать значимые проблемы в сфере своей компетенции для их решения.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051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 знания</w:t>
                  </w:r>
                </w:p>
              </w:tc>
              <w:tc>
                <w:tcPr>
                  <w:tcW w:w="3949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Законодательство о труде, правила и нормы охраны труда.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оформления операций и организацию документооборота по участкам учета.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приемки, оприходования, хранения и расходования денежных средств, товарно-материальных и других ценностей.  Правила и нормы охраны труда, правила и нормы охраны труда, техники безопасности, производственной санитарии и противопожарной защиты.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Правила приема и сдачи оборудования после ремонта.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Специализацию подразделений и связи между ними.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Организация получения образования обучающимися с ограниченными возможностями здоровья. </w:t>
                  </w:r>
                  <w:proofErr w:type="gramEnd"/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Особенности реализации образовательных программ в области деятельности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Порядок подтверждения документов об образовании и (или) о квалификации, установленный Правительством Российской Федерации.</w:t>
                  </w:r>
                </w:p>
              </w:tc>
            </w:tr>
            <w:tr w:rsidR="008119B0" w:rsidRPr="004B10A2" w:rsidTr="00B523A9">
              <w:trPr>
                <w:trHeight w:val="369"/>
              </w:trPr>
              <w:tc>
                <w:tcPr>
                  <w:tcW w:w="1051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949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3.2.10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104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7"/>
              <w:gridCol w:w="1275"/>
              <w:gridCol w:w="709"/>
              <w:gridCol w:w="1558"/>
              <w:gridCol w:w="752"/>
              <w:gridCol w:w="1134"/>
              <w:gridCol w:w="139"/>
              <w:gridCol w:w="1845"/>
              <w:gridCol w:w="705"/>
            </w:tblGrid>
            <w:tr w:rsidR="008119B0" w:rsidRPr="004B10A2" w:rsidTr="00B523A9">
              <w:trPr>
                <w:trHeight w:val="278"/>
              </w:trPr>
              <w:tc>
                <w:tcPr>
                  <w:tcW w:w="983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753" w:type="pct"/>
                  <w:gridSpan w:val="3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 xml:space="preserve">Управляет маркетинговой деятельностью организации. 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61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В/10.7.1</w:t>
                  </w:r>
                </w:p>
              </w:tc>
              <w:tc>
                <w:tcPr>
                  <w:tcW w:w="982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5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9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83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31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351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43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30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262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83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124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30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262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83" w:type="pct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17" w:type="pct"/>
                  <w:gridSpan w:val="8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83" w:type="pct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17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Определять ведущие тенденции развития рынка образовательных услуг, разрабатывать рекомендации по повышению конкурентоспособности 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Принимать решения на основе маркетинговой информации.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развитие маркетингового комплекса 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изучение потребностей рынка интеллектуальной продукции в части научно-исследовательских разработок и опытно-конструкторских работ.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Участвовать от имени  образовательной организации в ярмарках, торгах, на выставках, биржах по рекламированию и реализации товаров и услуг.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меры по совершенствованию планирования маркетинговых исследований рынка образовательных и иных услуг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изучение рынка научно-исследовательских разработок и других результатов интеллектуальной деятельности в интересах образовательной организации.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83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Необходимые умения</w:t>
                  </w:r>
                </w:p>
              </w:tc>
              <w:tc>
                <w:tcPr>
                  <w:tcW w:w="4017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Проводить маркетинговые исследования рынка образовательных и иных услуг.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план рекламной кампании образовательных и иных услуг  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Готовить предложения по формированию фирменного стиля образовательной организации  и фирменного оформления рекламной продукции.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изучение рынка образовательных услуг, его ценовую сегментацию, определение рыночных предпочтений потребителей, выявление рыночных ниш.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маркетинговую информацию и текущую рыночную ситуацию в сфере образования.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Разрешать вопросы взаимодействия структурных подразделений при реализации  маркетинговой рекламной кампании образовательной организации.    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83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4017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Гражданское право, финансовое, налоговое, экологическое и хозяйственное законодательство; условия налогообложения юридических и физических лиц. Законодательство и другие нормативные акты в зоне своей ответственности. Номенклатуру, виды выполняемых работ (услуг).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Организацию маркетинговой работы  в образовательной организации, материально - технического обеспечения, транспортного обслуживания и продаж образовательных и консультационных услуг.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Передовой опыт с учетом конъюнктуры рынка образовательных и консультационных услуг.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Передовые образцы аналогичных услуг, организации бизнес-процессов, состояние и характеристики рынка, конкурентов.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Перспективы развития  образовательных и консультационных услуг. Порядок заключения и исполнения хозяйственных и финансовых договоров.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 мониторинга маркетинговой ситуации во внешней среде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 продвижения образовательных продуктов к потребителю.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Современные достижений науки и техники, результат патентных исследований, а также передового опыта с учетом конъюнктуры рынка. Стратегию и структуру   образовательной организации,  перспективы его развития.  </w:t>
                  </w:r>
                </w:p>
              </w:tc>
            </w:tr>
            <w:tr w:rsidR="008119B0" w:rsidRPr="004B10A2" w:rsidTr="00B523A9">
              <w:trPr>
                <w:trHeight w:val="517"/>
              </w:trPr>
              <w:tc>
                <w:tcPr>
                  <w:tcW w:w="983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4017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3.2.11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100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8"/>
              <w:gridCol w:w="1275"/>
              <w:gridCol w:w="568"/>
              <w:gridCol w:w="1699"/>
              <w:gridCol w:w="751"/>
              <w:gridCol w:w="1133"/>
              <w:gridCol w:w="279"/>
              <w:gridCol w:w="1563"/>
              <w:gridCol w:w="844"/>
            </w:tblGrid>
            <w:tr w:rsidR="008119B0" w:rsidRPr="004B10A2" w:rsidTr="00B523A9">
              <w:trPr>
                <w:trHeight w:val="278"/>
              </w:trPr>
              <w:tc>
                <w:tcPr>
                  <w:tcW w:w="984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753" w:type="pct"/>
                  <w:gridSpan w:val="3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Утверждает и осуществляет контроль  систем мотивации и стимулирования ключевых работников</w:t>
                  </w:r>
                </w:p>
              </w:tc>
              <w:tc>
                <w:tcPr>
                  <w:tcW w:w="371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61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В/11.7.1</w:t>
                  </w:r>
                </w:p>
              </w:tc>
              <w:tc>
                <w:tcPr>
                  <w:tcW w:w="912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1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9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84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31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81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13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99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193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84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125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99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193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84" w:type="pct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16" w:type="pct"/>
                  <w:gridSpan w:val="8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84" w:type="pct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16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процесс управления трудовой мотивацией и стимулированием всех категорий работников образовательной организации на основе их личных достижений в зоне своей ответственности по занимаемой должности.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 и координировать разработку комплекса мер по повышению необходимых компетенций и трудовой мотивации работников всех категорий работников образовательной организации.   Организовывать  проведение научных исследований и экспериментов, испытаний новой техники и технологии, а также работу в области научно - технической информации, рационализации и изобретательства, распространения передового опыта.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Принимать меры по совершенствованию организации производства, труда и управления на основе внедрения новейших технических и телекоммуникационных средств выполнения производственных (инженерных) и управленческих работ.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Участвовать в совершенствовании системы материального и нематериального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>стимулирования ключевых работников  в зависимости от  их личного вклада в развитие и репутацию образовательной организации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84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Необходимые умения</w:t>
                  </w:r>
                </w:p>
              </w:tc>
              <w:tc>
                <w:tcPr>
                  <w:tcW w:w="4016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Использовать современные системы мотивации и стимулирования всех категорий работников за качество, интенсивность и выполненные объемы учебной, методической, научно-исследовательской, воспитательной, </w:t>
                  </w:r>
                  <w:proofErr w:type="spell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внеучебной</w:t>
                  </w:r>
                  <w:proofErr w:type="spell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и других видов работ в 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Предупреждать и разрешать конфликтные ситуации в области материального и нематериального стимулирования педагогических работников.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Проводить переговоры, консультации.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84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4016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Законодательные и нормативные правовые акты, методические материалы, касающиеся вопросов труда и социального развития. Законодательство о труде, правила и нормы охраны труда.  Корпоративные стандарты и методики адаптации ключевых работников.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Методику планирования и прогнозирования потребности в персонале.  Методы анализа количественного и качественного состава персонала. Методы оценки работников и результатов их труда.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Организацию оплаты и стимулирования труда.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профессиональной этики.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трудового законодательства.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трудовой мотивации.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экономики, организации производства, труда и управления.   Передовые технологии кадровой работы.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Политики планирования карьеры, создания системы непрерывной подготовки персонала.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внедрения ценностей, норм и правил организационной культуры.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минимизации негативного влияния конфликтных ситуаций на индивидуальную, командную работу, работу организации в целом.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Рыночные методы хозяйствования и финансового менеджмента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Современные концепции управления кадрами.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Современные теории управления трудовой мотивацией.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Формы и системы оплаты труда руководителей и педагогических работников образовательной организации</w:t>
                  </w:r>
                </w:p>
              </w:tc>
            </w:tr>
            <w:tr w:rsidR="008119B0" w:rsidRPr="004B10A2" w:rsidTr="00B523A9">
              <w:trPr>
                <w:trHeight w:val="653"/>
              </w:trPr>
              <w:tc>
                <w:tcPr>
                  <w:tcW w:w="984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4016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3.2.12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070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5"/>
              <w:gridCol w:w="1277"/>
              <w:gridCol w:w="568"/>
              <w:gridCol w:w="1557"/>
              <w:gridCol w:w="709"/>
              <w:gridCol w:w="40"/>
              <w:gridCol w:w="1237"/>
              <w:gridCol w:w="149"/>
              <w:gridCol w:w="1837"/>
              <w:gridCol w:w="711"/>
            </w:tblGrid>
            <w:tr w:rsidR="008119B0" w:rsidRPr="004B10A2" w:rsidTr="00B523A9">
              <w:trPr>
                <w:trHeight w:val="278"/>
              </w:trPr>
              <w:tc>
                <w:tcPr>
                  <w:tcW w:w="986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89" w:type="pct"/>
                  <w:gridSpan w:val="3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Управляет квалификацией ключевых работников для обеспечения деятельности организации</w:t>
                  </w:r>
                </w:p>
              </w:tc>
              <w:tc>
                <w:tcPr>
                  <w:tcW w:w="352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34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В/12.7.1</w:t>
                  </w:r>
                </w:p>
              </w:tc>
              <w:tc>
                <w:tcPr>
                  <w:tcW w:w="986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5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0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86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34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82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45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88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266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86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61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266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86" w:type="pct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14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86" w:type="pct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14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систематичность и качество проводимых занятий, сроки обучения, выполнение учебных планов и программ, правильность ведения установленной документации.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обучение и повышение квалификации педагогических работников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структурных подразделений и определять направления их постоянного совершенствования.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работу по повышению квалификации работников, осуществляющих в производственных подразделениях  образовательной организации проектную (конструкторскую, технологическую и т.п.) подготовку производства и систем безопасности, с учетом квалификации работников.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Проводить семинары, лекции и консультации по вопросам своей зоны ответственности.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состояние трудовой и производственной дисциплины в подчиненных подразделениях.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Создавать эффективную систему мотивации и стимулирования, должностного продвижения  эффективных работников всех категорий  образовательной организации. 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86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 xml:space="preserve">Необходимые  </w:t>
                  </w: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 xml:space="preserve"> </w:t>
                  </w: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умения</w:t>
                  </w:r>
                </w:p>
              </w:tc>
              <w:tc>
                <w:tcPr>
                  <w:tcW w:w="4014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Планировать и организовывать разработку образовательных программ,  учебных планов и учебно-методической документации.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мероприятия по повышению профессиональной квалификации педагогических работников структурных подразделениях и определять направления их постоянного совершенствования.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Владеть в рамках своей квалификации современными интерактивными методами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обучения по профилю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своей деятельности.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Применять методы контроля успеваемости обучающихся по программам повышения квалификации педагогических работников.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Вести учет состояния учебной, трудовой и производственной дисциплины в подчиненных структурных подразделениях.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Применять современные методы трудовой мотивации и стимулирования педагогических работников.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Составлять планы профессиональной карьеры эффективных работников всех категорий руководителей структурных подразделений и педагогических работников образовательной организации.  </w:t>
                  </w:r>
                </w:p>
              </w:tc>
            </w:tr>
            <w:tr w:rsidR="008119B0" w:rsidRPr="004B10A2" w:rsidTr="00B523A9">
              <w:trPr>
                <w:trHeight w:val="4696"/>
              </w:trPr>
              <w:tc>
                <w:tcPr>
                  <w:tcW w:w="986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4014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Методика планирования и прогнозирования потребности в кадрах. Порядок заключения трудовых договоров, тарифных соглашений и регулирования трудовых споров.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Организация процесса непрерывного обучения работников.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социологии, психологии и экономики труда педагогических работников.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трудовой мотивации  педагогических работников.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Политики планирования карьеры.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Прогрессивные формы, методы и средства обучения.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Формы и системы рационализации и оптимизации структур и штатов, укрепления дисциплины труда педагогических работников.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contextualSpacing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Особенности конфликта интересов руководителя и педагогического работника образовательной организации.</w:t>
                  </w:r>
                </w:p>
              </w:tc>
            </w:tr>
            <w:tr w:rsidR="008119B0" w:rsidRPr="004B10A2" w:rsidTr="00B523A9">
              <w:trPr>
                <w:trHeight w:val="396"/>
              </w:trPr>
              <w:tc>
                <w:tcPr>
                  <w:tcW w:w="986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4014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3.2.13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064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4"/>
              <w:gridCol w:w="1276"/>
              <w:gridCol w:w="709"/>
              <w:gridCol w:w="1417"/>
              <w:gridCol w:w="713"/>
              <w:gridCol w:w="1133"/>
              <w:gridCol w:w="282"/>
              <w:gridCol w:w="1705"/>
              <w:gridCol w:w="845"/>
            </w:tblGrid>
            <w:tr w:rsidR="008119B0" w:rsidRPr="004B10A2" w:rsidTr="00B523A9">
              <w:trPr>
                <w:trHeight w:val="278"/>
              </w:trPr>
              <w:tc>
                <w:tcPr>
                  <w:tcW w:w="986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90" w:type="pct"/>
                  <w:gridSpan w:val="3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Руководит  изменениями и инновациями  в деятельности образовательной организации</w:t>
                  </w:r>
                </w:p>
              </w:tc>
              <w:tc>
                <w:tcPr>
                  <w:tcW w:w="354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6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В/13.7.1</w:t>
                  </w:r>
                </w:p>
              </w:tc>
              <w:tc>
                <w:tcPr>
                  <w:tcW w:w="987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2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7.1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9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86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34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352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703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267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86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44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703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267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86" w:type="pct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14" w:type="pct"/>
                  <w:gridSpan w:val="8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86" w:type="pct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Трудовые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>действия</w:t>
                  </w:r>
                </w:p>
              </w:tc>
              <w:tc>
                <w:tcPr>
                  <w:tcW w:w="4014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Осуществлять управление изменениями, имеющими различные источники,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включая незапланированные.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внедрение принятых предложений по прогрессивным организационным изменениям.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руководство исследовательскими и экспериментальными работами, проводимыми в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Проводить работу по защите приоритета внедренных научно-технических решений, подготовке материалов на их патентование, получении лицензий и прав на интеллектуальную собственность.   Рассматривать и давать отзывы и заключения на наиболее сложные предложения, а также на проекты стандартов и другую документацию, поступающую в образовательную организацию от сторонних организаций.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86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Необходимые умения</w:t>
                  </w:r>
                </w:p>
              </w:tc>
              <w:tc>
                <w:tcPr>
                  <w:tcW w:w="4014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количественную и качественную обработку информации и принимать решения на ее основе.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Выносить суждения и предложения, основанные на социальных и этических аспектах по вопросам.   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Использовать в образовательном процессе методы стимулирования творчества  и инициативы работников.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Использовать технологии организации и рационализации собственной деятельности.   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86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4014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Научно-технические достижения и опыт образовательных организаций в области инноваций в образовании.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патентоведения, стандартизации и сертификации применительно  результатов интеллектуальной деятельности.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Правовые основы защиты приоритета внедренных научно технических решений, патентования, получение лицензий и прав на интеллектуальную собственность.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Правовые основы защиты приоритета внедренных научно технических решений, патентования, получение лицензий и прав на интеллектуальную собственность.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 и технологии внедрение принятых рационализаторских предложений.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 и технологии организации и управления исследовательскими и экспериментальными работами,  опытного производства.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 взаимодействия с заинтересованными сторонами на предмет их поддержки планируемых в организации изменений.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 информирования о результатах изменений всех заинтересованных лиц.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контроля процесса изменений.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Результаты патентных исследований.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Современные достижений науки и техники, результат патентных исследований, а также передового опыта с учетом конъюнктуры рынка. Педагогическая экспертиза в отношении проектов нормативных правовых актов и нормативных правовых актов, касающихся вопросов обучения и воспитания, в целях выявления и предотвращения установления ими положений, способствующих негативному воздействию на качество обучения по образовательным программам определенного уровня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и(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или) направленности и условия их освоения обучающимися.</w:t>
                  </w:r>
                </w:p>
              </w:tc>
            </w:tr>
            <w:tr w:rsidR="008119B0" w:rsidRPr="004B10A2" w:rsidTr="00B523A9">
              <w:trPr>
                <w:trHeight w:val="381"/>
              </w:trPr>
              <w:tc>
                <w:tcPr>
                  <w:tcW w:w="986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4014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059" w:type="dxa"/>
              <w:tblBorders>
                <w:top w:val="single" w:sz="4" w:space="0" w:color="808080"/>
                <w:bottom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98"/>
              <w:gridCol w:w="280"/>
              <w:gridCol w:w="284"/>
              <w:gridCol w:w="235"/>
              <w:gridCol w:w="602"/>
              <w:gridCol w:w="581"/>
              <w:gridCol w:w="322"/>
              <w:gridCol w:w="245"/>
              <w:gridCol w:w="1706"/>
              <w:gridCol w:w="418"/>
              <w:gridCol w:w="239"/>
              <w:gridCol w:w="696"/>
              <w:gridCol w:w="624"/>
              <w:gridCol w:w="809"/>
              <w:gridCol w:w="1320"/>
            </w:tblGrid>
            <w:tr w:rsidR="008119B0" w:rsidRPr="004B10A2" w:rsidTr="00B523A9">
              <w:trPr>
                <w:trHeight w:val="805"/>
              </w:trPr>
              <w:tc>
                <w:tcPr>
                  <w:tcW w:w="5000" w:type="pct"/>
                  <w:gridSpan w:val="15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i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3.</w:t>
                  </w:r>
                  <w:r w:rsidRPr="004B10A2"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val="en-US"/>
                    </w:rPr>
                    <w:t>3</w:t>
                  </w:r>
                  <w:r w:rsidRPr="004B10A2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. Обобщенная трудовая функция:</w:t>
                  </w:r>
                </w:p>
              </w:tc>
            </w:tr>
            <w:tr w:rsidR="008119B0" w:rsidRPr="004B10A2" w:rsidTr="00B523A9">
              <w:tblPrEx>
                <w:tblBorders>
                  <w:top w:val="single" w:sz="4" w:space="0" w:color="auto"/>
                  <w:bottom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78"/>
              </w:trPr>
              <w:tc>
                <w:tcPr>
                  <w:tcW w:w="983" w:type="pct"/>
                  <w:gridSpan w:val="2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976" w:type="pct"/>
                  <w:gridSpan w:val="7"/>
                  <w:tcBorders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  <w:t>Управляет технологиями в организации</w:t>
                  </w:r>
                </w:p>
              </w:tc>
              <w:tc>
                <w:tcPr>
                  <w:tcW w:w="327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346" w:type="pct"/>
                  <w:tcBorders>
                    <w:left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</w:t>
                  </w:r>
                </w:p>
              </w:tc>
              <w:tc>
                <w:tcPr>
                  <w:tcW w:w="712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квалификации</w:t>
                  </w:r>
                </w:p>
              </w:tc>
              <w:tc>
                <w:tcPr>
                  <w:tcW w:w="656" w:type="pct"/>
                  <w:tcBorders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8119B0" w:rsidRPr="004B10A2" w:rsidTr="00B523A9">
              <w:trPr>
                <w:trHeight w:val="417"/>
              </w:trPr>
              <w:tc>
                <w:tcPr>
                  <w:tcW w:w="5000" w:type="pct"/>
                  <w:gridSpan w:val="15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83"/>
              </w:trPr>
              <w:tc>
                <w:tcPr>
                  <w:tcW w:w="1124" w:type="pct"/>
                  <w:gridSpan w:val="3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обобщенной трудовой функции</w:t>
                  </w:r>
                </w:p>
              </w:tc>
              <w:tc>
                <w:tcPr>
                  <w:tcW w:w="705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82" w:type="pct"/>
                  <w:gridSpan w:val="2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56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775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58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479"/>
              </w:trPr>
              <w:tc>
                <w:tcPr>
                  <w:tcW w:w="1124" w:type="pct"/>
                  <w:gridSpan w:val="3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42" w:type="pct"/>
                  <w:gridSpan w:val="7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775" w:type="pct"/>
                  <w:gridSpan w:val="3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ind w:right="317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15"/>
              </w:trPr>
              <w:tc>
                <w:tcPr>
                  <w:tcW w:w="5000" w:type="pct"/>
                  <w:gridSpan w:val="15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525"/>
              </w:trPr>
              <w:tc>
                <w:tcPr>
                  <w:tcW w:w="844" w:type="pct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Возможные наименования должностей</w:t>
                  </w:r>
                </w:p>
              </w:tc>
              <w:tc>
                <w:tcPr>
                  <w:tcW w:w="4156" w:type="pct"/>
                  <w:gridSpan w:val="14"/>
                  <w:tcBorders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Помощник ректора (проректора) образовательной организации высшего образования, организации дополнительного профессионального образования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Руководитель (директор, заведующий, начальник, управляющий) структурного подразделения (центра) образовательной организации высшего образования, организации дополнительного профессионального образования, учебной (производственной) практики.</w:t>
                  </w:r>
                  <w:proofErr w:type="gramEnd"/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Заместитель руководителя (директора, заведующего, начальника) структурного подразделения профессиональной образовательной организации.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Старший мастер профессиональной образовательной организации.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Руководител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ь(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директор, заведующий, начальник) дошкольной образовательной организации, общеобразовательной организации, организации дополнительного образования, центра.</w:t>
                  </w:r>
                </w:p>
              </w:tc>
            </w:tr>
            <w:tr w:rsidR="008119B0" w:rsidRPr="004B10A2" w:rsidTr="00B523A9">
              <w:trPr>
                <w:trHeight w:val="408"/>
              </w:trPr>
              <w:tc>
                <w:tcPr>
                  <w:tcW w:w="5000" w:type="pct"/>
                  <w:gridSpan w:val="15"/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408"/>
              </w:trPr>
              <w:tc>
                <w:tcPr>
                  <w:tcW w:w="1241" w:type="pct"/>
                  <w:gridSpan w:val="4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Требования к образованию и обучению</w:t>
                  </w:r>
                </w:p>
              </w:tc>
              <w:tc>
                <w:tcPr>
                  <w:tcW w:w="3759" w:type="pct"/>
                  <w:gridSpan w:val="11"/>
                  <w:tcBorders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ind w:right="317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Не ниже среднего профессионального  образования</w:t>
                  </w:r>
                </w:p>
              </w:tc>
            </w:tr>
            <w:tr w:rsidR="008119B0" w:rsidRPr="004B10A2" w:rsidTr="00B523A9">
              <w:trPr>
                <w:trHeight w:val="408"/>
              </w:trPr>
              <w:tc>
                <w:tcPr>
                  <w:tcW w:w="1241" w:type="pct"/>
                  <w:gridSpan w:val="4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Требования к опыту практической  работы</w:t>
                  </w:r>
                </w:p>
              </w:tc>
              <w:tc>
                <w:tcPr>
                  <w:tcW w:w="3759" w:type="pct"/>
                  <w:gridSpan w:val="11"/>
                  <w:tcBorders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не менее 2 лет практического опыта руководства организацией (подразделением)  не ниже 6.1 квалификационного уровня</w:t>
                  </w:r>
                </w:p>
              </w:tc>
            </w:tr>
            <w:tr w:rsidR="008119B0" w:rsidRPr="004B10A2" w:rsidTr="00B523A9">
              <w:trPr>
                <w:trHeight w:val="408"/>
              </w:trPr>
              <w:tc>
                <w:tcPr>
                  <w:tcW w:w="1241" w:type="pct"/>
                  <w:gridSpan w:val="4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Особые условия допуска к работе</w:t>
                  </w:r>
                </w:p>
              </w:tc>
              <w:tc>
                <w:tcPr>
                  <w:tcW w:w="3759" w:type="pct"/>
                  <w:gridSpan w:val="11"/>
                  <w:tcBorders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Наличие ученой степени </w:t>
                  </w:r>
                </w:p>
              </w:tc>
            </w:tr>
            <w:tr w:rsidR="008119B0" w:rsidRPr="004B10A2" w:rsidTr="00B523A9">
              <w:trPr>
                <w:trHeight w:val="611"/>
              </w:trPr>
              <w:tc>
                <w:tcPr>
                  <w:tcW w:w="5000" w:type="pct"/>
                  <w:gridSpan w:val="15"/>
                  <w:tcBorders>
                    <w:left w:val="nil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Дополнительные характеристики</w:t>
                  </w:r>
                </w:p>
              </w:tc>
            </w:tr>
            <w:tr w:rsidR="008119B0" w:rsidRPr="004B10A2" w:rsidTr="00B523A9">
              <w:trPr>
                <w:trHeight w:val="283"/>
              </w:trPr>
              <w:tc>
                <w:tcPr>
                  <w:tcW w:w="1540" w:type="pct"/>
                  <w:gridSpan w:val="5"/>
                  <w:tcBorders>
                    <w:left w:val="single" w:sz="4" w:space="0" w:color="808080"/>
                    <w:bottom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 классификатора</w:t>
                  </w:r>
                </w:p>
              </w:tc>
              <w:tc>
                <w:tcPr>
                  <w:tcW w:w="449" w:type="pct"/>
                  <w:gridSpan w:val="2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3010" w:type="pct"/>
                  <w:gridSpan w:val="8"/>
                  <w:tcBorders>
                    <w:right w:val="single" w:sz="4" w:space="0" w:color="808080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</w:tr>
            <w:tr w:rsidR="008119B0" w:rsidRPr="004B10A2" w:rsidTr="00B523A9">
              <w:trPr>
                <w:trHeight w:val="576"/>
              </w:trPr>
              <w:tc>
                <w:tcPr>
                  <w:tcW w:w="1540" w:type="pct"/>
                  <w:gridSpan w:val="5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ОКЗ</w:t>
                  </w:r>
                </w:p>
              </w:tc>
              <w:tc>
                <w:tcPr>
                  <w:tcW w:w="449" w:type="pct"/>
                  <w:gridSpan w:val="2"/>
                  <w:tcBorders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1231-1237</w:t>
                  </w:r>
                </w:p>
              </w:tc>
              <w:tc>
                <w:tcPr>
                  <w:tcW w:w="3010" w:type="pct"/>
                  <w:gridSpan w:val="8"/>
                  <w:tcBorders>
                    <w:left w:val="single" w:sz="2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Руководители  функциональных и других подразделений и служб</w:t>
                  </w:r>
                </w:p>
              </w:tc>
            </w:tr>
            <w:tr w:rsidR="008119B0" w:rsidRPr="004B10A2" w:rsidTr="00B523A9">
              <w:trPr>
                <w:trHeight w:val="283"/>
              </w:trPr>
              <w:tc>
                <w:tcPr>
                  <w:tcW w:w="1540" w:type="pct"/>
                  <w:gridSpan w:val="5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ЕКС</w:t>
                  </w:r>
                </w:p>
              </w:tc>
              <w:tc>
                <w:tcPr>
                  <w:tcW w:w="449" w:type="pct"/>
                  <w:gridSpan w:val="2"/>
                  <w:tcBorders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010" w:type="pct"/>
                  <w:gridSpan w:val="8"/>
                  <w:tcBorders>
                    <w:left w:val="single" w:sz="2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83"/>
              </w:trPr>
              <w:tc>
                <w:tcPr>
                  <w:tcW w:w="1540" w:type="pct"/>
                  <w:gridSpan w:val="5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ОКСО, ОКНПО  или ОКСВНК</w:t>
                  </w:r>
                </w:p>
              </w:tc>
              <w:tc>
                <w:tcPr>
                  <w:tcW w:w="449" w:type="pct"/>
                  <w:gridSpan w:val="2"/>
                  <w:tcBorders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010" w:type="pct"/>
                  <w:gridSpan w:val="8"/>
                  <w:tcBorders>
                    <w:left w:val="single" w:sz="2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3.3.1.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105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39"/>
              <w:gridCol w:w="1308"/>
              <w:gridCol w:w="538"/>
              <w:gridCol w:w="1843"/>
              <w:gridCol w:w="754"/>
              <w:gridCol w:w="1134"/>
              <w:gridCol w:w="139"/>
              <w:gridCol w:w="1847"/>
              <w:gridCol w:w="703"/>
            </w:tblGrid>
            <w:tr w:rsidR="008119B0" w:rsidRPr="004B10A2" w:rsidTr="00B523A9">
              <w:trPr>
                <w:trHeight w:val="278"/>
              </w:trPr>
              <w:tc>
                <w:tcPr>
                  <w:tcW w:w="910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825" w:type="pct"/>
                  <w:gridSpan w:val="3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Участвовать в разработке стратегии. Определять качественные параметры целей организации</w:t>
                  </w:r>
                </w:p>
              </w:tc>
              <w:tc>
                <w:tcPr>
                  <w:tcW w:w="372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61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С/01.6.2</w:t>
                  </w:r>
                </w:p>
              </w:tc>
              <w:tc>
                <w:tcPr>
                  <w:tcW w:w="983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4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9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10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47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66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85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30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262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10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197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30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262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10" w:type="pct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90" w:type="pct"/>
                  <w:gridSpan w:val="8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10" w:type="pct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90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Участвовать в разработке стратегических  целей, показателей и индикаторов их достижения в структурном подразделении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Рассчитывать нормы расхода  материалов, запасов и других технико-экономических нормативов в структурном подразделении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Участвовать в работе по подготовке к сертификации и аккредитации образовательной организации. 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10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4090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Оценивать потребность в изменениях структурного подразделения образовательной организации.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Уметь структурировать количественную и качественную информацию относительно меры достижения целей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Оценивать реальные и потенциальные возможности структурных подразделений, руководителей и педагогических работников.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план обеспечения подразделений  образовательной организации по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всем видам деятельности в зоне своей ответственности в соответствии с ее стратегией и стандартами, заказами потребителей  образовательных и иных услуг и заключенными договорами, а также обосновывать расчеты к ним.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Вести учет и контроль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достижения показателей реализации стратегических целей образовательной организации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на уровне функционального направления и структурного подразделения.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10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Необходимые знания</w:t>
                  </w:r>
                </w:p>
              </w:tc>
              <w:tc>
                <w:tcPr>
                  <w:tcW w:w="4090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Передовой отечественный и зарубежный опыт в зоне своей компетенции по должности.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Практика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оценки эффективности осуществления основных видов образовательной деятельности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и иных видов работ в структурном подразделении.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Виды выполняемых работ и услуг.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Управление качеством реализации проектов и оказания образовательных и консультационных услуг.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Государственная система аккредитации и лицензирования.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Задания, планы организации, нормы и расценки, руководящие документы, основные требования к работам в зоне ответственности, порядок разработки и утверждения перспективных и текущих планов работ.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Кадровая политика и стратегия  образовательной организации.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и порядок перспективного и текущего планирования.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и порядок разработки прогнозов, перспективных и текущих планов.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контроля  расходования ресурсов подразделения (материальных и нематериальных активов и фондов).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Управление  фондом оплаты труда и материального стимулирования, правильностью применения форм и систем заработной платы, тарифных ставок и расценок, установления разрядов оплаты труда и окладов. Методы проектирования и планирования работ.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Нормативные и методические материалы по обеспечению образовательной и производственной деятельности. 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национального и международного законодательства в сфере образования. 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трудовой мотивации.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экономики,  организации производства, труда и управления. Тенденции и перспективы развития рынков труда и образовательных услуг.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Основные положения об образовании, содержащиеся в законодательных актах Российской Федерации.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Методы анализа и  взаимодействия организации и внешней среды. Инклюзивное образование.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Организация получения образования лицами, проявившими выдающиеся способности. 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Особенности реализации образовательных программ в области подготовки специалистов транспорта. 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Обучение по дополнительным общеразвивающим образовательным программам, имеющим целью подготовку несовершеннолетних обучающихся к военной или иной государственной службе, в общеобразовательных организациях, профессиональных образовательных организациях. 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Особенности реализации образовательных программ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для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обучающихся с </w:t>
                  </w:r>
                  <w:proofErr w:type="spell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девиантным</w:t>
                  </w:r>
                  <w:proofErr w:type="spell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(общественно опасным) поведением.</w:t>
                  </w:r>
                </w:p>
                <w:p w:rsidR="008119B0" w:rsidRPr="004B10A2" w:rsidRDefault="008119B0" w:rsidP="004B10A2">
                  <w:pPr>
                    <w:pStyle w:val="aff5"/>
                    <w:framePr w:hSpace="180" w:wrap="around" w:vAnchor="text" w:hAnchor="text" w:y="1"/>
                    <w:shd w:val="clear" w:color="auto" w:fill="FFFFFF"/>
                    <w:spacing w:before="0" w:beforeAutospacing="0" w:after="0" w:afterAutospacing="0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Образование по адаптированным программам.</w:t>
                  </w:r>
                </w:p>
              </w:tc>
            </w:tr>
            <w:tr w:rsidR="008119B0" w:rsidRPr="004B10A2" w:rsidTr="00B523A9">
              <w:trPr>
                <w:trHeight w:val="520"/>
              </w:trPr>
              <w:tc>
                <w:tcPr>
                  <w:tcW w:w="910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4090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3D3DBB" w:rsidRPr="004B10A2" w:rsidRDefault="008119B0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3.3.2. Трудовая функция</w:t>
            </w:r>
          </w:p>
          <w:tbl>
            <w:tblPr>
              <w:tblW w:w="10020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7"/>
              <w:gridCol w:w="1277"/>
              <w:gridCol w:w="567"/>
              <w:gridCol w:w="1559"/>
              <w:gridCol w:w="641"/>
              <w:gridCol w:w="20"/>
              <w:gridCol w:w="1134"/>
              <w:gridCol w:w="142"/>
              <w:gridCol w:w="1986"/>
              <w:gridCol w:w="707"/>
            </w:tblGrid>
            <w:tr w:rsidR="008119B0" w:rsidRPr="004B10A2" w:rsidTr="00B523A9">
              <w:trPr>
                <w:trHeight w:val="278"/>
              </w:trPr>
              <w:tc>
                <w:tcPr>
                  <w:tcW w:w="991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98" w:type="pct"/>
                  <w:gridSpan w:val="3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Участвует в согласовании стратегических планов  организации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6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С/02.6.2</w:t>
                  </w:r>
                </w:p>
              </w:tc>
              <w:tc>
                <w:tcPr>
                  <w:tcW w:w="1062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5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0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91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37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83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98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47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344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91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18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47" w:type="pct"/>
                  <w:gridSpan w:val="3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344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91" w:type="pct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09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91" w:type="pct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>Трудовые действия</w:t>
                  </w:r>
                </w:p>
              </w:tc>
              <w:tc>
                <w:tcPr>
                  <w:tcW w:w="400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основные факторы, формирующие динамику потребительского спроса на  услуги образовательной организации, соотношение спроса и предложения на аналогичные услуги конкурентов, потребительские качества конкурирующих услуг. Обеспечивать доведение плановых заданий до структурных подразделений 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Вести управленческий контроль  их выполнения.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сбор необходимой информации, создавать и вести базы данных.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Руководить составлением планов, соответствующих и иных документов, направленных на реализацию концепции развития подразделения.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Составлять установленную отчетность и представлять ее в установленном порядке.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Участвовать в подготовке перспективных и оперативно - календарных планов и программ, расчетов и обоснований к ним.  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91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400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и согласовывать организационные и технические предложения по вопросам, возникающим в ходе работы.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Составлять планы и иные документы, направленные на реализацию концепции развития подразделения.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Осуществлять расчеты и обоснования   для подготовки соответствующих предложений в стратегическое планирование  образовательной организации.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согласование профильных для своей деятельности частей стратегических планов 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Самостоятельно  управлять  проектами развития функционального направления и структурного подразделения образовательной организации. 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91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400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Образовательные и иные необходимые технологии, относящиеся к сфере деятельности 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Внешние и внутренние факторы развития структурного подразделения  образовательной организации.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Государственные и отраслевые стандарты, стандарты организации и другую нормативно техническую документацию, необходимую для выполнения должностных обязанностей и полномочий.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Действующие положения по оплате труда и формы материального стимулирования. Единую общегосударственную систему межбиблиотечного абонемента, депонирования.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Законодательные и нормативные правовые акты, нормативные и методические материалы, касающиеся области полномочий и ответственности.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Аспекты национального и международного законодательства в сфере своей деятельности.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Передовой отечественный и зарубежный опыт в зоне своей ответственности.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систематизации, учета и ведения  документации с использованием современных информационных технологий, в соответствии с действующими государственными, международными (региональными) и отраслевыми стандартами.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Профиль, специализацию и особенности  образовательной организации, перспективы ее развития, организацию материально - технического обеспечения образовательного процесса.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Корпоративная культура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Организационная структура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Особенности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обучения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по интегрированным образовательным программам, инклюзивного образовании.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Организация получения образования лицами, проявившими выдающиеся способности.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Особенности реализации образовательных программ в области подготовки специалистов транспорта.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Обучение по дополнительным общеразвивающим образовательным программам, имеющим целью подготовку несовершеннолетних обучающихся к военной или иной государственной службе, в общеобразовательных организациях, профессиональных образовательных организациях.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Особенности реализации образовательных программ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для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обучающихся с </w:t>
                  </w:r>
                  <w:proofErr w:type="spell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девиантным</w:t>
                  </w:r>
                  <w:proofErr w:type="spell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(общественно опасным) поведением.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Организация получения образования по адаптированным программам.</w:t>
                  </w:r>
                </w:p>
              </w:tc>
            </w:tr>
            <w:tr w:rsidR="008119B0" w:rsidRPr="004B10A2" w:rsidTr="00B523A9">
              <w:trPr>
                <w:trHeight w:val="135"/>
              </w:trPr>
              <w:tc>
                <w:tcPr>
                  <w:tcW w:w="991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400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</w:t>
            </w:r>
            <w:r w:rsidRPr="004B10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3</w:t>
            </w: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.</w:t>
            </w:r>
            <w:r w:rsidRPr="004B10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3</w:t>
            </w: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017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6"/>
              <w:gridCol w:w="1277"/>
              <w:gridCol w:w="707"/>
              <w:gridCol w:w="1418"/>
              <w:gridCol w:w="639"/>
              <w:gridCol w:w="22"/>
              <w:gridCol w:w="1134"/>
              <w:gridCol w:w="284"/>
              <w:gridCol w:w="1701"/>
              <w:gridCol w:w="849"/>
            </w:tblGrid>
            <w:tr w:rsidR="008119B0" w:rsidRPr="004B10A2" w:rsidTr="00B523A9">
              <w:trPr>
                <w:trHeight w:val="278"/>
              </w:trPr>
              <w:tc>
                <w:tcPr>
                  <w:tcW w:w="991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98" w:type="pct"/>
                  <w:gridSpan w:val="3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Определяет способы и пути продвижения миссии, целей, политики, культуры и ценности организации во внутренней и внешней среде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6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С/03.6.2</w:t>
                  </w:r>
                </w:p>
              </w:tc>
              <w:tc>
                <w:tcPr>
                  <w:tcW w:w="991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24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0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91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37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353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27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719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273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91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17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719" w:type="pct"/>
                  <w:gridSpan w:val="3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273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91" w:type="pct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09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91" w:type="pct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0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 xml:space="preserve">Принимать меры к постоянному продвижению миссии, целей, политики, организационной культуры и ценностей 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Использовать учебные и иные мероприятия для формирования позитивного отношения обучающихся и педагогических работников к организационной культуре образовательной организации.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Обеспечивать условия  в структурном подразделении, обеспечивающие соблюдение прав, льгот и преимуществ, социальных гарантий и гражданских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прав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обучающихся и педагогических работников, возглавлять разработку предложений по мерам социальной защищенности работников в рамках коллективно - договорного регулирования трудовых отношений.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 получение документации для осуществления оперативного контроля учебной деятельности.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Участвовать  в  мероприятиях по улучшению условий труда педагогических работников.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методическое руководство работниками подразделений </w:t>
                  </w: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 xml:space="preserve"> образовательной организации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в зоне своей ответственности.  Разрабатывать проекты системы трудовых показателей на уровне структурного подразделения </w:t>
                  </w: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образовательной организации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.  Участвовать в работе комиссий по расследованию причин отказов, аварий, случаев травматизма.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Участвовать в разработке систем комплексной оценки работников и результатов их деятельности, служебного и профессионального продвижения, подготовке предложений по совершенствованию проведения аттестации.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91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400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 xml:space="preserve">Организовывать и проводить мероприятия по продвижению миссии, целей, политики, организационной культуры и ценностей 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Осуществлять конкретные мероприятия по формированию позитивного отношения обучающихся и педагогических работников к организационной культуре образовательной организации.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Разрабатывать предложения по мерам социальной защищенности работников в рамках коллективно - договорного регулирования трудовых отношений, неукоснительному соблюдению прав, льгот и преимуществ, социальных гарантий и гражданских прав обучающихся и педагогических работников.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проекты системы трудовых показателей на уровне структурного подразделения </w:t>
                  </w: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образовательной организации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комплексную оценку работников в процессе аттестации  результатов их деятельности, оценивать индивидуальный вклад   работников   в достижение общих целей.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91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400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Рынок образовательных услуг.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изучения условий труда на рабочих местах.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Нормативные и методические материалы в зоне своей ответственности.     Нормативные и методические материалы по организации системы оперативного управления структурным подразделением </w:t>
                  </w: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 xml:space="preserve"> образовательной организации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Нормативные и методические материалы по реализации образовательных услуг и технологий, подготовке и производстве научной, исследовательской и иной продукции.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Организацию оплаты и стимулирования труда.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Положения и инструкции по расследованию и учету несчастных случаев на производстве, нарушений в работе.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составления планов переподготовки и повышения квалификации,  образовательных программ учебных планов, учебно-методических комплексов и другой учебно-методической документации.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 предоставления педагогическим работникам необходимых для осуществления профессиональной деятельности ресурсов.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Особенности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обучения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по интегрированным образовательным программам, инклюзивного образовании.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Организация получения образования лицами, проявившими выдающиеся способности.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Особенности реализации образовательных программ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для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обучающихся с </w:t>
                  </w:r>
                  <w:proofErr w:type="spell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девиантным</w:t>
                  </w:r>
                  <w:proofErr w:type="spell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(общественно опасным) поведением.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Организация получения образования по адаптированным программам.</w:t>
                  </w:r>
                </w:p>
              </w:tc>
            </w:tr>
            <w:tr w:rsidR="008119B0" w:rsidRPr="004B10A2" w:rsidTr="00B523A9">
              <w:trPr>
                <w:trHeight w:val="240"/>
              </w:trPr>
              <w:tc>
                <w:tcPr>
                  <w:tcW w:w="991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400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3.3.4.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021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5"/>
              <w:gridCol w:w="1276"/>
              <w:gridCol w:w="567"/>
              <w:gridCol w:w="1559"/>
              <w:gridCol w:w="641"/>
              <w:gridCol w:w="22"/>
              <w:gridCol w:w="1134"/>
              <w:gridCol w:w="144"/>
              <w:gridCol w:w="1984"/>
              <w:gridCol w:w="709"/>
            </w:tblGrid>
            <w:tr w:rsidR="008119B0" w:rsidRPr="004B10A2" w:rsidTr="00B523A9">
              <w:trPr>
                <w:trHeight w:val="278"/>
              </w:trPr>
              <w:tc>
                <w:tcPr>
                  <w:tcW w:w="990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97" w:type="pct"/>
                  <w:gridSpan w:val="3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 xml:space="preserve">Осуществляет перспективное и краткосрочное бюджетирование деятельности подразделения  </w:t>
                  </w:r>
                </w:p>
              </w:tc>
              <w:tc>
                <w:tcPr>
                  <w:tcW w:w="331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6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С/04.6.2</w:t>
                  </w:r>
                </w:p>
              </w:tc>
              <w:tc>
                <w:tcPr>
                  <w:tcW w:w="1062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5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0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90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36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83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98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49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344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90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17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49" w:type="pct"/>
                  <w:gridSpan w:val="3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344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90" w:type="pct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10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90" w:type="pct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10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Изыскивать источники покрытия потребности в материальных и финансовых ресурсах структурного подразделения за счет внутренних ресурсов.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доведение утвержденных финансовых показателей, и соответствующей документации до работников структурного подразделения.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Определять источники финансирования, проводить исследование и анализ финансовых рынков, оценивает возможный финансовый риск применительно к каждому источнику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средств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и разрабатывать предложения по его уменьшению.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поиск и привлечение внешних материальных и финансовых ресурсов  за счет предложения возмездных образовательных и консультационных услуг в системе дополнительного профессионального образования, участия в конкурсах на получение грантов и выполнение научно-исследовательских и иных видов работ, привлечения спонсорских средств и пожертвований физических и юридических лиц.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Определять потребность подразделения в оборудовании, материальных, финансовых и других ресурсах, необходимых для проведения работ и оказания услуг.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Принимать участие в заключени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и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договоров с организациями и подрядчиками, с поставщиками, согласование условий и сроков поставок.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Составлять заявки с необходимыми расчетами и обоснованиями. 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90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4010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Составлять бюджет и сметы проектов и работ.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Принимать управленческие решения по формированию  бюджетов и смет проектов и работ в рамках своей компетенции.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Оценивать сложность и объем основных видов работ, выполняемых работниками в рамках реализуемых планов, программ и проектов. Отстаивать собственную позицию, учитывая мнение оппонентов.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90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4010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Виды выполняемых  структурным подразделением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образовательной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организаций  работ и услуг.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Задания, планы организации, нормы и расценки, руководящие материалы.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контроля  расходования фондов оплаты труда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и материального стимулирования, контроль правильности применения форм и систем заработной платы, тарифных ставок и расценок, установления размеров оплаты труда и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окладов.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нормирования труда, порядок разработки нормативов по труду, положений о премировании.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определения экономической эффективности мероприятий по повышению конкурентоспособности услуг.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проектирования и планирования работ.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налогообложения физических и юридических лиц.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Порядок заключения и оформления договоров, соглашений в зоне своей ответственности.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Порядок разработки и утверждения перспективных и текущих планов работ.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финансирования и составления проектно-сметных документов в зоне своей ответственности.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 обеспечения платежеспособности подразделения.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Состояние рынка труда и образовательных услуг.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Формы и системы оплаты труда, материального и морального стимулирования.  </w:t>
                  </w:r>
                </w:p>
              </w:tc>
            </w:tr>
            <w:tr w:rsidR="008119B0" w:rsidRPr="004B10A2" w:rsidTr="00B523A9">
              <w:trPr>
                <w:trHeight w:val="128"/>
              </w:trPr>
              <w:tc>
                <w:tcPr>
                  <w:tcW w:w="990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4010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3.3.5.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021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7"/>
              <w:gridCol w:w="1277"/>
              <w:gridCol w:w="567"/>
              <w:gridCol w:w="1557"/>
              <w:gridCol w:w="643"/>
              <w:gridCol w:w="22"/>
              <w:gridCol w:w="1134"/>
              <w:gridCol w:w="283"/>
              <w:gridCol w:w="1844"/>
              <w:gridCol w:w="707"/>
            </w:tblGrid>
            <w:tr w:rsidR="008119B0" w:rsidRPr="004B10A2" w:rsidTr="00B523A9">
              <w:trPr>
                <w:trHeight w:val="278"/>
              </w:trPr>
              <w:tc>
                <w:tcPr>
                  <w:tcW w:w="991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97" w:type="pct"/>
                  <w:gridSpan w:val="3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Планирует ресурсы для выполнения задач подразделения и проектов организации</w:t>
                  </w:r>
                </w:p>
              </w:tc>
              <w:tc>
                <w:tcPr>
                  <w:tcW w:w="332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6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С/05.6.2</w:t>
                  </w:r>
                </w:p>
              </w:tc>
              <w:tc>
                <w:tcPr>
                  <w:tcW w:w="1061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5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0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91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37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83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98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718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274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91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17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718" w:type="pct"/>
                  <w:gridSpan w:val="3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274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91" w:type="pct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09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91" w:type="pct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0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Оказывать методическую помощь подразделениям 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Организовать разработку проектов долгосрочных, среднесрочных и текущих планов, календарных графиков в зоне своей ответственности.   Организовать работу </w:t>
                  </w:r>
                  <w:proofErr w:type="spell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межфункциональных</w:t>
                  </w:r>
                  <w:proofErr w:type="spell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рабочих групп для планирования, организации и координации исполнения проектов.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руководство разработкой инструкций, методических и нормативных материалов, связанных со своей зоной ответственности. Обеспечивать организацию и ведение подсистемы нормативно - справочной информации, обеспечивать правильность переноса исходных данных на  электронные носители.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Проводить изучение и анализ рынка образовательных услуг   с целью обеспечения управления  образовательной организации  современными  технологиями.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Проводить работу по  использованию автоматизированных подсистем и автоматизированных рабочих мест, созданию баз данных, их своевременному пополнению, оперативному представлению необходимой информации пользователям от своей зоны ответственности.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Своевременно проводить подбор и обеспечивать оперативное управление кадровыми ресурсами, вовлеченными в реализацию проектов, производственные процессы и оказание услуг.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Согласовывать с вышестоящим руководством вопросы, выходящие за пределы компетенции.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Обеспечивать эффективное взаимодействие с подразделениями  образовательной организации.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91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400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Планировать ресурсы для выполнения задач подразделения и проектов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Осуществлять все виды контроля реализации планов.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Оценивать собственную  деятельность  и деятельность других. Отдавать ясные и конкретные указания по выполнению и коррекции показателей планов.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91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Необходимые знания</w:t>
                  </w:r>
                </w:p>
              </w:tc>
              <w:tc>
                <w:tcPr>
                  <w:tcW w:w="400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Действующие положения по оплате труда и формы материального стимулирования.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Действующие системы счислений, шифров и кодов.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Задания, планы организации, нормы и расценки, руководящие документы. АСУ, передовые программные и аппаратные комплексы.   Законодательные и нормативные правовые акты, нормативные и методические материалы, касающиеся зоны ответственности. Квалификационные характеристики работ, профессий.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и порядок разработки прогнозов, перспективных и текущих планов, перспективы развития рынков труда и образовательных услуг. Методы и технические средства, применяемые при исследовании затрат рабочего времени, приемов и методов труда, анализе качества норм, расчете технически обоснованных норм.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контроля  расходования фондов оплаты труда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и материального стимулирования, правильностью применения форм и систем заработной платы, тарифных ставок и расценок, установления разрядов оплаты труда и окладов.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нормирования труда, порядок разработки нормативов по труду, положений о премировании.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проектирования и планирования работ.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расчета объемов выполняемых работ.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технико-экономического и производственного планирования. Направления координации проведения исследований, направленных на повышение эффективности производственно - хозяйственной деятельности.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Организацию оплаты и стимулирования труда.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Основные требования к работам в зоне ответственности.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экономики, организации производства, труда и управления. Порядок и методы технико-экономического и текущего производственного планирования, составления соответствующих графиков, схем, диаграмм.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постановки задач, их алгоритмизации.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разработки и утверждения перспективных и текущих планов работ.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разработки планов, норм.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Стандарты унифицированной системы организационно - распорядительной документации.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Стандарты, технические условия и другие руководящие материалы по разработке и оформлению технической документации, проектной документации.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Структуру организации, функциональные связи между его подразделениями.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Требования рациональной организации труда при проектировании процессов.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бизнес-планирования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 декомпозиции стратегических, оперативных задач, внутренних регламентов.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Определение общего направления планирование бюджета, учебного плана, планирование отдельных операций.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Особенности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обучения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по интегрированным образовательным программам, инклюзивного образовании.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Организация получения образования лицами, проявившими выдающиеся способности.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Особенности реализации образовательных программ в области подготовки специалистов транспорта.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Обучение по дополнительным общеразвивающим образовательным программам, имеющим целью подготовку несовершеннолетних обучающихся к военной или иной государственной службе, в общеобразовательных организациях, профессиональных образовательных организациях.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Особенности реализации образовательных программ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для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обучающихся с </w:t>
                  </w:r>
                  <w:proofErr w:type="spell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девиантным</w:t>
                  </w:r>
                  <w:proofErr w:type="spell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(общественно опасным) поведением.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Организация получения образования по адаптированным программам.</w:t>
                  </w:r>
                </w:p>
              </w:tc>
            </w:tr>
            <w:tr w:rsidR="008119B0" w:rsidRPr="004B10A2" w:rsidTr="00B523A9">
              <w:trPr>
                <w:trHeight w:val="55"/>
              </w:trPr>
              <w:tc>
                <w:tcPr>
                  <w:tcW w:w="991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400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3.3.6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158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7"/>
              <w:gridCol w:w="1274"/>
              <w:gridCol w:w="567"/>
              <w:gridCol w:w="1700"/>
              <w:gridCol w:w="644"/>
              <w:gridCol w:w="14"/>
              <w:gridCol w:w="1138"/>
              <w:gridCol w:w="138"/>
              <w:gridCol w:w="1987"/>
              <w:gridCol w:w="709"/>
            </w:tblGrid>
            <w:tr w:rsidR="008119B0" w:rsidRPr="004B10A2" w:rsidTr="00B523A9">
              <w:trPr>
                <w:trHeight w:val="278"/>
              </w:trPr>
              <w:tc>
                <w:tcPr>
                  <w:tcW w:w="978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>Наименование</w:t>
                  </w:r>
                </w:p>
              </w:tc>
              <w:tc>
                <w:tcPr>
                  <w:tcW w:w="1743" w:type="pct"/>
                  <w:gridSpan w:val="3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Осуществляет управление текущей деятельностью</w:t>
                  </w:r>
                </w:p>
              </w:tc>
              <w:tc>
                <w:tcPr>
                  <w:tcW w:w="324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6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С/06.6.2</w:t>
                  </w:r>
                </w:p>
              </w:tc>
              <w:tc>
                <w:tcPr>
                  <w:tcW w:w="1046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4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0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78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27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79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54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35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326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78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60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35" w:type="pct"/>
                  <w:gridSpan w:val="3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326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78" w:type="pct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22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78" w:type="pct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2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Вести учет показателей и индикаторов планов организации, создание системы хранения сведений, данных мониторинга, документации и прочей информации в зоне своей ответственности.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Готовить отчеты по проектам в зоне своей ответственности. Контролировать выполнение поставщиками договорных обязательств, обеспечивать своевременность подготовки претензий в необходимых случаях.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составление и своевременное представление установленной отчетности.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Определять экономическую эффективность мероприятий в зоне своей ответственности.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выполнение расчетов по оценке эффективности мероприятий, составление заявок на необходимое оборудование, ведение учета его поступлению и использованию средств, выделенных на эти цели.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Принимать участие в приемке законченных работ, реализованных проектов, заключенных контрактов.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Принимать  участие в проведении инвентаризации материальных ценностей.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Руководить работой по составлению установленной отчетности, представлению ее в соответствующие органы и службы образовательной организации. 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78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402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Разрабатывать организационные и технические предложения по технологическим вопросам, возникающим в ходе работы.   Взаимодействовать со структурными подразделениями в рамках реализации конкретной образовательной или иной технологии.  Выполнять расчеты по оценке эффективности проводимых мероприятий в рамках образовательной деятельности.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Составлять заявки на необходимое оборудование для осуществления образовательной деятельности.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Вести учет использования средств, выделенных на образовательные цели.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Составлять все виды установленной отчетности для представления в соответствующие органы и службы образовательной организации. 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78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402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Возможности использования современных образовательных и информационных технологий в работе.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проведения учета и  анализа выполнения социальных программ и определения их экономической эффективности.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проведения социологических исследований, изучения общественного мнения; организацию управления социальным развитием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расчета экономической эффективности внедрения стандартов и технических условий, проведения мероприятий по сертификации. Методы учета, порядок составления установленной отчетности.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трудового законодательства.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ведения учетной и отчетной документации о выполнении работ.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проведения расследования несчастных случаев.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составления отчетности о работе.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финансирования и составления проектно сметных документов в зоне своей ответственности формы и системы оплаты труда, материального и морального стимулирования.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Систему показателей по труду, методы их анализа и учета.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Стандарты унифицированной системы организационно - распорядительной документации.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Законодательные и нормативные правовые акты, методические материалы по вопросам планирования и оперативного управления  в образовательной организации. </w:t>
                  </w:r>
                </w:p>
              </w:tc>
            </w:tr>
            <w:tr w:rsidR="008119B0" w:rsidRPr="004B10A2" w:rsidTr="00B523A9">
              <w:trPr>
                <w:trHeight w:val="253"/>
              </w:trPr>
              <w:tc>
                <w:tcPr>
                  <w:tcW w:w="978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402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3.3.7.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20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9"/>
              <w:gridCol w:w="1273"/>
              <w:gridCol w:w="424"/>
              <w:gridCol w:w="1700"/>
              <w:gridCol w:w="710"/>
              <w:gridCol w:w="118"/>
              <w:gridCol w:w="1155"/>
              <w:gridCol w:w="286"/>
              <w:gridCol w:w="1700"/>
              <w:gridCol w:w="847"/>
            </w:tblGrid>
            <w:tr w:rsidR="008119B0" w:rsidRPr="004B10A2" w:rsidTr="00B523A9">
              <w:trPr>
                <w:trHeight w:val="278"/>
              </w:trPr>
              <w:tc>
                <w:tcPr>
                  <w:tcW w:w="975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65" w:type="pct"/>
                  <w:gridSpan w:val="3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Организует реализацию комплекса планов и программ стратегического развития</w:t>
                  </w:r>
                </w:p>
              </w:tc>
              <w:tc>
                <w:tcPr>
                  <w:tcW w:w="348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24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С/07.6.2</w:t>
                  </w:r>
                </w:p>
              </w:tc>
              <w:tc>
                <w:tcPr>
                  <w:tcW w:w="973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15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0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75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24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08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38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706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249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75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71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706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249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75" w:type="pct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25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75" w:type="pct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25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Устанавливать и своевременно доводить служебные задания руководителям проектных и рабочих групп и отдельным работникам, не входящим в состав групп и подразделений, по достижению показателей стратегического развития образовательной организации.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выполнение запланированного объема и качества работ по достижению показателей планов и программ стратегического развития.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соблюдение графиков и регламентов решения задач и выполнением работ в установленные сроки.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Поддерживать постоянную связь с руководителями подразделений и специалистами по вопросам, относящимся к зоне их ответственности.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Осуществлять материальное и нематериальное стимулирование  участников проектных и рабочих групп в целях своевременного выполнения ими целевых показателей стратегического развития  образовательной организации.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75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4025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Составлять служебные задания руководителям проектных и рабочих групп по достижению показателей стратегического развития структурных подразделений образовательной организации.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текущий мониторинг достижения количественных и качественных показателей стратегического развития.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на основе результатов работы  по выполнению работниками целевых показателей стратегического развития 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организационные и технические предложения с учетом социальных и этических факторов по вопросам, возникающим в ходе работы.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Оценивать эффективность собственной  деятельности  и деятельности других членов группы, команды,  образовательной организации, партнерских организаций.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75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4025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внедрения инноваций в образовательную деятельность.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Международные и российские стандарты в области управления проектами.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Информационные технологии, используемые при мониторинге проектов и программ.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Средства механизации и автоматизации деловых процессов.   Программно-целевой метод в стратегическом управлении образовательными организациями.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и способы организации работ в структурном подразделении.   Организация работы по подготовке к лицензированию и аккредитации общеобразовательных программ.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 и технологии оценки работ, квалификации, личных и деловых качеств   работников. </w:t>
                  </w:r>
                </w:p>
              </w:tc>
            </w:tr>
            <w:tr w:rsidR="008119B0" w:rsidRPr="004B10A2" w:rsidTr="00B523A9">
              <w:trPr>
                <w:trHeight w:val="558"/>
              </w:trPr>
              <w:tc>
                <w:tcPr>
                  <w:tcW w:w="975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4025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3.3.8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157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87"/>
              <w:gridCol w:w="1274"/>
              <w:gridCol w:w="565"/>
              <w:gridCol w:w="1704"/>
              <w:gridCol w:w="636"/>
              <w:gridCol w:w="22"/>
              <w:gridCol w:w="1131"/>
              <w:gridCol w:w="142"/>
              <w:gridCol w:w="1560"/>
              <w:gridCol w:w="1136"/>
            </w:tblGrid>
            <w:tr w:rsidR="008119B0" w:rsidRPr="004B10A2" w:rsidTr="00B523A9">
              <w:trPr>
                <w:trHeight w:val="278"/>
              </w:trPr>
              <w:tc>
                <w:tcPr>
                  <w:tcW w:w="978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744" w:type="pct"/>
                  <w:gridSpan w:val="3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Создает и поддерживает эффективную систему контроля деятельности подразделения</w:t>
                  </w:r>
                </w:p>
              </w:tc>
              <w:tc>
                <w:tcPr>
                  <w:tcW w:w="324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5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С/08.6.2</w:t>
                  </w:r>
                </w:p>
              </w:tc>
              <w:tc>
                <w:tcPr>
                  <w:tcW w:w="838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55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0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78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>Происхождение трудовой функции</w:t>
                  </w:r>
                </w:p>
              </w:tc>
              <w:tc>
                <w:tcPr>
                  <w:tcW w:w="627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78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52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38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327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78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57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38" w:type="pct"/>
                  <w:gridSpan w:val="3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327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78" w:type="pct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22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78" w:type="pct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2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контроль соблюдения трудового законодательства, постановлений, распоряжений федеральных и региональных органов исполнительной власти и других нормативных актов по вопросам организации труда в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постоянный контроль  своевременного устранения недостатков, указанных в приказах и распоряжениях вышестоящего руководства.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проведение проверок и регулярного оперативного контроля в зоне своей ответственности, контролировать своевременность их проведения.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Создавать и поддерживать эффективную систему контроля деятельности и хода реализации проектов.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соблюдение нормативных требований по надежной защите информации, обеспечивать комплексное использование технических средств и методов организационных мероприятий.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Согласовывать со структурными подразделениями, осуществляющими контролирующие функции, вопросы, связанные со своей зоной ответственности.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проведение  экспертиз в зоне своей ответственности.  Обеспечивать ведение делопроизводства в соответствии с установленным порядком, соблюдение действующих инструкций по режиму работ и своевременно принимает меры по предупреждению нарушений.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выполнение взаимных требований и претензий подразделений, анализировать результаты их деятельности за предыдущий плановый период.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Следить за безопасным проведением образовательной и иной уставной деятельности, различных работ, соблюдением правил и норм охраны труда.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своевременный учет выполненных работ, составление установленной отчетности.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Обеспечить ведение учета показателей по труду и составление установленной отчетности.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Организовать проведение выборочных проверок качества работ и предоставляемых услуг внутренним и внешним потребителям. Анализировать эффективность деятельности   работников, проверять соответствие результатов  запланированным показателям.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78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402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Создавать и поддерживать эффективную систему контроля текущей деятельности подразделения.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регулярное проведение проверок деятельности подразделения в зоне своей ответственности.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Согласовывать со структурными подразделениями, осуществляющими контролирующие функции, вопросы, связанные со своей зоной ответственности.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соблюдение нормативных требований по надежной защите информации, обеспечивать комплексное использование технических средств и методов организационных мероприятий.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проведение  экспертиз в зоне своей ответственности.  Обеспечивать ведение делопроизводства в соответствии с установленным порядком, соблюдение действующих инструкций по режиму работ и своевременно принимать меры по предупреждению нарушений.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выполнение взаимных требований и претензий подразделений, анализировать результаты их деятельности за предыдущий плановый период.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Следить за безопасным проведением образовательной и иной уставной деятельности, различных работ, соблюдением правил и норм охраны труда.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своевременный учет выполненных работ, составление установленной отчетности.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Обеспечить ведение учета показателей по труду и составление установленной отчетности.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Организовать проведение выборочных проверок качества работ и предоставляемых услуг внутренним и внешним потребителям. Анализировать эффективность деятельности   работников, проверять соответствие результатов 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>запланированным показателям.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78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Необходимые знания</w:t>
                  </w:r>
                </w:p>
              </w:tc>
              <w:tc>
                <w:tcPr>
                  <w:tcW w:w="402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и показатели текущего контроля повседневной деятельности подразделения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оценки ресурсов и резервов, методики их максимально эффективного использования.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и принципы организации  работы с кадрами.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Положения и инструкции по расследованию и учету несчастных случаев в  образовательной организации, нарушений в работе.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формирования и ведения банка учетных данных о работниках  образовательной организации в соответствии с российским законодательством.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Системы и методы оценки, порядок оформления, ведения и хранения документации, связанной с кадрами и их движением.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Требования рациональной организации учебного процесса при различных формах обучения.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Законодательные и нормативные правовые акты, методические материалы по вопросам планирования учебного процесса и оперативного управления.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Методы оценки работников и результатов их труда.</w:t>
                  </w:r>
                </w:p>
              </w:tc>
            </w:tr>
            <w:tr w:rsidR="008119B0" w:rsidRPr="004B10A2" w:rsidTr="00B523A9">
              <w:trPr>
                <w:trHeight w:val="357"/>
              </w:trPr>
              <w:tc>
                <w:tcPr>
                  <w:tcW w:w="978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402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3.3.9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163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43"/>
              <w:gridCol w:w="147"/>
              <w:gridCol w:w="1276"/>
              <w:gridCol w:w="565"/>
              <w:gridCol w:w="1699"/>
              <w:gridCol w:w="644"/>
              <w:gridCol w:w="18"/>
              <w:gridCol w:w="1134"/>
              <w:gridCol w:w="144"/>
              <w:gridCol w:w="1701"/>
              <w:gridCol w:w="992"/>
            </w:tblGrid>
            <w:tr w:rsidR="008119B0" w:rsidRPr="004B10A2" w:rsidTr="00B523A9">
              <w:trPr>
                <w:trHeight w:val="278"/>
              </w:trPr>
              <w:tc>
                <w:tcPr>
                  <w:tcW w:w="906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814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Организовывает получение разрешительной документации для деятельности подразделения</w:t>
                  </w:r>
                </w:p>
              </w:tc>
              <w:tc>
                <w:tcPr>
                  <w:tcW w:w="326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5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С/09.6.2</w:t>
                  </w:r>
                </w:p>
              </w:tc>
              <w:tc>
                <w:tcPr>
                  <w:tcW w:w="908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8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78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78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53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38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325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78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59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38" w:type="pct"/>
                  <w:gridSpan w:val="3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325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78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22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78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2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подготовку и предоставление документов, удостоверяющих качество работ и услуг.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Обеспечивать представление в установленном порядке и составление периодической отчетности о качестве выполняемых работ (услуг).  О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О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рганизовывать  работу по анализу состояния  методик, инструкций и другой нормативно-технической документации.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согласование всех разрешительных документов для реализации образовательного процесса.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прием, регистрацию и необходимое обслуживание делегаций и лиц, прибывших в служебные командировки и по иным целям, оформление соответствующих пропускных документов. Осуществлять методическое руководство и координацию деятельности исполнителей структурных подразделений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проведение инструктажей по технике безопасности при организации и проведении культурно-массовых и иных мероприятий с участием педагогических работников и обучающихся.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78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402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Составлять разрешительные документы, требующиеся для  функционирования структурного подразделения.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Составлять документы, удостоверяющие качество работ и услуг.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Организовать работу по анализу состояния  методик, инструкций и другой нормативно-технической документации.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Согласовывать комплекс учебно-методической документации для реализации образовательного процесса.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оформление соответствующих пропускных документов на территорию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Инструктировать в сфере своих полномочий и ответственности по технике безопасности организаторов культурно-массовых и иных мероприятий с участием педагогических работников и обучающихся.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78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Необходимые знания</w:t>
                  </w:r>
                </w:p>
              </w:tc>
              <w:tc>
                <w:tcPr>
                  <w:tcW w:w="402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Законодательные акты и постановления федеральных и региональны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х(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муниципальных) органов исполнительной власти, требования приказов и распоряжений руководства организации в части, касающейся уставных видов деятельности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Нормативные и методические материалы по организации системы оперативного управления структурным подразделением.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заключения договоров со сторонними организациями, порядок проведения  экспертизы предплановых, </w:t>
                  </w:r>
                  <w:proofErr w:type="spell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предпроектных</w:t>
                  </w:r>
                  <w:proofErr w:type="spell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и проектных документов.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 анализа, изучения причин возникновения ошибок и нарушений образовательного процесса и обслуживающих его видов деятельности, ухудшения качества работ и предоставляемых внутренних и внешних услуг.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Требования руководящих документов, регламентирующих безопасность проведения индивидуальных и коллективных работ и массовых мероприятий.</w:t>
                  </w:r>
                </w:p>
              </w:tc>
            </w:tr>
            <w:tr w:rsidR="008119B0" w:rsidRPr="004B10A2" w:rsidTr="00B523A9">
              <w:trPr>
                <w:trHeight w:val="512"/>
              </w:trPr>
              <w:tc>
                <w:tcPr>
                  <w:tcW w:w="978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402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3.3.10.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165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41"/>
              <w:gridCol w:w="144"/>
              <w:gridCol w:w="1277"/>
              <w:gridCol w:w="567"/>
              <w:gridCol w:w="1700"/>
              <w:gridCol w:w="644"/>
              <w:gridCol w:w="20"/>
              <w:gridCol w:w="1141"/>
              <w:gridCol w:w="281"/>
              <w:gridCol w:w="1704"/>
              <w:gridCol w:w="846"/>
            </w:tblGrid>
            <w:tr w:rsidR="008119B0" w:rsidRPr="004B10A2" w:rsidTr="00B523A9">
              <w:trPr>
                <w:trHeight w:val="278"/>
              </w:trPr>
              <w:tc>
                <w:tcPr>
                  <w:tcW w:w="906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814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Организовывает и контролирует снабжение и хранение материально-технических ресурсов для работы подразделения</w:t>
                  </w:r>
                </w:p>
              </w:tc>
              <w:tc>
                <w:tcPr>
                  <w:tcW w:w="327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61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С/10.6.2</w:t>
                  </w:r>
                </w:p>
              </w:tc>
              <w:tc>
                <w:tcPr>
                  <w:tcW w:w="976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1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77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2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79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53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709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254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77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60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709" w:type="pct"/>
                  <w:gridSpan w:val="3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254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77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23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77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23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обеспеченность  структурного подразделения образовательной организации необходимыми расходными материалами и оборудованием.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соблюдение норм запасов.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сохранность и рациональное использование материальных ценностей.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условия хранения и обеспечение сохранности.  Организовывать ведение учета наличия и движения оборудования и расходных материалов, проведение инвентаризаций материальных ценностей в установленные сроки, составление необходимой отчетности.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контроль использования информационных материалов  подразделением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Обеспечивать процессы, формирующие цикл образовательных и сопутствующих услуг.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77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4023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расчет потребностей обеспечения  структурного подразделения образовательной организации необходимыми расходными материалами и оборудованием в соответствии с установленными нормативами.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Вести учет наличия и движения оборудования и расходных материалов.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Проводить инвентаризацию материальных ценностей в установленные сроки, составлять необходимую отчетность.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сохранность и рациональное использование материальных и нематериальных ценностей и материалов.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77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4023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Назначение, конструктивные особенности, технико-эксплуатационные данные оргтехники и учебного оборудования.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Организацию материально технического обеспечения и ремонтно-эксплуатационного обслуживания 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Организацию учета и составления установленной отчетности.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заключения договоров с исполнителями работ или продавцами услуг и контроля выполнения, оформления документации на отпуск материалов  для структурного подразделения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заключения договоров на поставку продукции, определения потребности в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погрузочных и транспортных средствах.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Порядок подготовки претензий к потребителям и ответов на поступающие претензии.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 оптимизации логистики  материальных ресурсов  структурного подразделения и образовательной организации в целом.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Возможности имеющейся материально-технической базы и перечень предоставляемых услуг.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Расчет потребностей подразделения в информационных и иных услугах. </w:t>
                  </w:r>
                </w:p>
              </w:tc>
            </w:tr>
            <w:tr w:rsidR="008119B0" w:rsidRPr="004B10A2" w:rsidTr="00B523A9">
              <w:trPr>
                <w:trHeight w:val="301"/>
              </w:trPr>
              <w:tc>
                <w:tcPr>
                  <w:tcW w:w="977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4023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3.3.11.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804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3"/>
              <w:gridCol w:w="105"/>
              <w:gridCol w:w="1565"/>
              <w:gridCol w:w="504"/>
              <w:gridCol w:w="1332"/>
              <w:gridCol w:w="771"/>
              <w:gridCol w:w="319"/>
              <w:gridCol w:w="919"/>
              <w:gridCol w:w="496"/>
              <w:gridCol w:w="1361"/>
              <w:gridCol w:w="746"/>
            </w:tblGrid>
            <w:tr w:rsidR="008119B0" w:rsidRPr="004B10A2" w:rsidTr="00B523A9">
              <w:trPr>
                <w:trHeight w:val="278"/>
              </w:trPr>
              <w:tc>
                <w:tcPr>
                  <w:tcW w:w="1052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705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Реализовывает системы мотивации и стимулирования работников, совершенствует корпоративную культуру</w:t>
                  </w:r>
                </w:p>
              </w:tc>
              <w:tc>
                <w:tcPr>
                  <w:tcW w:w="375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02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С/11.6.2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62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103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761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5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78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88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25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103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184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88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25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103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897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103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897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планирование мероприятий по поддержанию корпоративной культуры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Поддерживать прогрессивные традиции педагогического коллектива.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Проводить мероприятия, направленные на формирование общих целей и ценностей организации.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Обеспечивать выполнение работниками норм педагогической этики.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эффективность применения действующих форм и систем оплаты труда, материального и морального стимулирования.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Контролировать соблюдение социальных гарантий работников.   Обеспечивать разработку и реализацию мер по сохранению здоровья и повышению содержательности досуга работающих, росту качества трудовой жизни работников и членов их семей, удовлетворению потребностей в жилье и бытовом устройстве, разнообразных услугах, социальной защите отдельных категорий работающих (пенсионеров, молодежи, женщин).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разработку положений о премировании работников применительно к конкретным условиям их деятельности, осуществлять контроль  правильности применения этих положений.  Обеспечивать  разработку предложений по внедрению прогрессивных форм оплаты и стимулирования труда.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соблюдение законности в деятельности, сочетание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экономических и административных методов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руководства, единоначалия и коллегиальности в обсуждении и решении производственных вопросов, применении материальных и моральных стимулов.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 изучение условий и содержания труда и их влияния на удовлетворенность трудом.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 разработку мероприятий по повышению привлекательности, престижности и культуры труда работников.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оценку компетенций и результатов труда  работников.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Осуществлять планомерную работу по созданию кадрового резерва.  Проводить работу по стабилизации трудовых коллективов, совершенствованию социальной структуры трудового коллектива, его демографического и профессионально квалификационного состава.  Участвовать в рассмотрении писем, заявлений и жалоб работников  и подготовке по ним предложений работодателю по устранению имеющихся и выявленных в ходе расследований недостатков и упущений, а также подготовке ответов заявителям.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103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897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предложения руководству по мерам поощрения и  дисциплинарных взысканий на нарушителей трудовой дисциплины.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Вести учет условий и содержания труда работников и их влияние на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удовлетворенность трудом.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Организовать работу по охране труда, обеспечение структурных подразделений правилами, нормами, инструкциями, плакатами и другими наглядными пособиями по охране труда.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Проводить мероприятия по улучшению эргономических, санитарно - гигиенических условий работы.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оценку компетенций работников по результатам их работы.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Разрабатывать предложения  работодателю по профилактике трудовых конфликтов на основе рассмотрения писем, заявлений и жалоб работников и содержанию ответов заявителям.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103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Необходимые знания</w:t>
                  </w:r>
                </w:p>
              </w:tc>
              <w:tc>
                <w:tcPr>
                  <w:tcW w:w="3897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Документы, определяющие основные направления экономического и социального развития сферы образования.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Достижения отечественной и зарубежной науки и техники, передового опыта организации их внедрения инноваций.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Законодательные и нормативные правовые акты, нормативные и методические материалы, касающиеся зоны ответственности. Источники обеспечения организации кадрами.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Квалификационные характеристики работ, стандарты профессий. Организацию оплаты и стимулирования труда.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Организацию работы с кадрами.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профессиональной этики.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</w:t>
                  </w:r>
                  <w:proofErr w:type="spell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профориентационной</w:t>
                  </w:r>
                  <w:proofErr w:type="spell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работы.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трудового законодательства.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Основы трудовой мотивации.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способы использования планирование деловой карьеры. Принципы, способы использования подготовки кандидатов на выдвижение по индивидуальным планам.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способы использования ротационного передвижения руководителей и специалистов, обучения на специальных курсах, стажировки на соответствующих должностях.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Современные концепции управления кадрами.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Типы социальных и профессиональных ролей и методов регулирования отношений.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Трудовое законодательство и порядок тарификации работ и рабочих; кадровую политику и стратегию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Формы и системы оплаты труда, материального и морального стимулирования.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минимизации негативного влияния конфликтных ситуаций на индивидуальную, командную работу, работу организации в целом.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поддержки членов команды в профессиональной деятельности. </w:t>
                  </w:r>
                </w:p>
              </w:tc>
            </w:tr>
            <w:tr w:rsidR="008119B0" w:rsidRPr="004B10A2" w:rsidTr="00B523A9">
              <w:trPr>
                <w:trHeight w:val="55"/>
              </w:trPr>
              <w:tc>
                <w:tcPr>
                  <w:tcW w:w="1103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897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3.3.12.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808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83"/>
              <w:gridCol w:w="39"/>
              <w:gridCol w:w="1527"/>
              <w:gridCol w:w="502"/>
              <w:gridCol w:w="1461"/>
              <w:gridCol w:w="739"/>
              <w:gridCol w:w="49"/>
              <w:gridCol w:w="1224"/>
              <w:gridCol w:w="189"/>
              <w:gridCol w:w="1671"/>
              <w:gridCol w:w="605"/>
            </w:tblGrid>
            <w:tr w:rsidR="008119B0" w:rsidRPr="004B10A2" w:rsidTr="00B523A9">
              <w:trPr>
                <w:trHeight w:val="278"/>
              </w:trPr>
              <w:tc>
                <w:tcPr>
                  <w:tcW w:w="1128" w:type="pct"/>
                  <w:gridSpan w:val="2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96" w:type="pct"/>
                  <w:gridSpan w:val="3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Руководит  аттестацией и профессиональным обучением педагогических работников</w:t>
                  </w:r>
                </w:p>
              </w:tc>
              <w:tc>
                <w:tcPr>
                  <w:tcW w:w="359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19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С/12.6.2</w:t>
                  </w:r>
                </w:p>
              </w:tc>
              <w:tc>
                <w:tcPr>
                  <w:tcW w:w="904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294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109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761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4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93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87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105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109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98" w:type="pct"/>
                  <w:gridSpan w:val="6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87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105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109" w:type="pct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891" w:type="pct"/>
                  <w:gridSpan w:val="10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109" w:type="pct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891" w:type="pct"/>
                  <w:gridSpan w:val="10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 включение в трудовые договоры с педагогическими и иными категориями работников структурного подразделения образовательной организации положения о повышении квалификации и аттестации.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постоянное повышение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уровня профессиональных компетенций работников  структурного подразделения образовательной организации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 в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 xml:space="preserve">соответствии с целями и стратегией, кадровой политикой, направлениями и уровнем развития техники, технологии и организации управления, освоением новых видов изделий, работ (услуг), имеющимися ресурсами и интересами персонала.  Организовывать обучение на рабочих местах.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 подбор  преподавательских кадров из числа высококвалифицированных специалистов, в соответствии с учебными программами устанавливать режим занятий для всех видов повышения профессиональной квалификации педагогических кадров.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в соответствии с планами образовательной организации проведение аттестации работников всех категорий структурного подразделения образовательной организации, ее методическое и информационное обеспечение.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Принимать участие  в разработке условий конкурсов профессионального мастерства и мероприятий по развитию творческой активности работников, распространению передового педагогического опыта.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предложения по совершенствованию форм и методов обучения и повышения квалификации, мер по устранению имеющихся недостатков с учетом пожеланий работников, проходящих обучение.   Организовывать  работу по повышению квалификации и профессионального мастерства работников с целью совершенствования имеющихся и приобретения новых компетенций для новых задач структурного подразделения образовательной организации.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109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Необходимые умения</w:t>
                  </w:r>
                </w:p>
              </w:tc>
              <w:tc>
                <w:tcPr>
                  <w:tcW w:w="3891" w:type="pct"/>
                  <w:gridSpan w:val="10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план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повышения квалификации работников структурного подразделения образовательной организации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в соответствии с установленными требованиями.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план подготовки к проведению аттестации в соответствии с установленными работодателем сроками.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обучение на рабочих местах.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Проводить мероприятия плановой аттестации работников всех категорий структурного подразделения образовательной организации, ее методическое и информационное обеспечение.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предложения по совершенствованию программ и планов повышения квалификации учетом потребностей работников и структурного подразделения.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Оценивать собственное обучение  и определять потребности в обучении, ресурсы, необходимые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109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891" w:type="pct"/>
                  <w:gridSpan w:val="10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анализа профессионально - квалификационной структуры кадров.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Организация процесса непрерывного обучения работников.  Особенности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обучения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по интегрированным образовательным программам, инклюзивного образовании.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Передовой отечественный и зарубежный опыт работы с кадрами. Принципы и методы обучения взрослых.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Прогрессивные формы, методы и средства обучения.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Трудовое законодательство.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Методика планирования и прогнозирования потребности в кадрах. Порядок заключения трудовых договоров, дополнительных соглашений и регулирования трудовых споров.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Направления работы по управлению социальными процессами на организации, созданию благоприятного социально - психологического климата в коллективе.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Организация процесса непрерывного обучения работников. </w:t>
                  </w:r>
                </w:p>
              </w:tc>
            </w:tr>
            <w:tr w:rsidR="008119B0" w:rsidRPr="004B10A2" w:rsidTr="00B523A9">
              <w:trPr>
                <w:trHeight w:val="181"/>
              </w:trPr>
              <w:tc>
                <w:tcPr>
                  <w:tcW w:w="1109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891" w:type="pct"/>
                  <w:gridSpan w:val="10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3.3.13.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206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40"/>
              <w:gridCol w:w="149"/>
              <w:gridCol w:w="1276"/>
              <w:gridCol w:w="565"/>
              <w:gridCol w:w="1557"/>
              <w:gridCol w:w="710"/>
              <w:gridCol w:w="1133"/>
              <w:gridCol w:w="284"/>
              <w:gridCol w:w="1698"/>
              <w:gridCol w:w="994"/>
            </w:tblGrid>
            <w:tr w:rsidR="008119B0" w:rsidRPr="004B10A2" w:rsidTr="00B523A9">
              <w:trPr>
                <w:trHeight w:val="278"/>
              </w:trPr>
              <w:tc>
                <w:tcPr>
                  <w:tcW w:w="901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738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Оценивает изменения в организации</w:t>
                  </w:r>
                </w:p>
              </w:tc>
              <w:tc>
                <w:tcPr>
                  <w:tcW w:w="347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55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С/13.6.2</w:t>
                  </w:r>
                </w:p>
              </w:tc>
              <w:tc>
                <w:tcPr>
                  <w:tcW w:w="971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8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0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74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25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77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11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94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319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74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13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94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319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74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26" w:type="pct"/>
                  <w:gridSpan w:val="8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74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26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Оценивать изменения в структурном подразделении образовательной организации, опираясь на критерии эффективности деятельности конкретных   работников, рабочих групп, подразделения целом. Анализировать изменения  применительно к  плановым / прогнозируемым показателям деятельности  конкретных   работников, подразделения, организации, партнерских и смежных компаний и организаций.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Распространять полученный опыт, методики и схемы на деятельность подразделений, организации в целом, партнерские организации и компании.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74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4026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Осуществлять оценку потребности в изменениях в структурном подразделении образовательной организации.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план изменений на основе Стратегии развития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анализ изменений  применительно к  плановым показателям деятельности работников, подразделения, организации в целом.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74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4026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Специфика образовательной деятельности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определения критериев для оценки изменений.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 оценки изменений с точки зрения планируемых результатов деятельности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 методы и технологии оценки эффектов от внедрения изменений.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 принципы  проведения расчетов по затратам и прибылям. Особенности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обучения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по интегрированным образовательным программам, инклюзивного образовании.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Организация получения образования лицами, проявившими выдающиеся способности.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Особенности реализации образовательных программ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для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обучающихся с </w:t>
                  </w:r>
                  <w:proofErr w:type="spell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девиантным</w:t>
                  </w:r>
                  <w:proofErr w:type="spell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(общественно опасным) поведением.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Организация получения образования по адаптированным программам</w:t>
                  </w:r>
                </w:p>
              </w:tc>
            </w:tr>
            <w:tr w:rsidR="008119B0" w:rsidRPr="004B10A2" w:rsidTr="00B523A9">
              <w:trPr>
                <w:trHeight w:val="353"/>
              </w:trPr>
              <w:tc>
                <w:tcPr>
                  <w:tcW w:w="974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jc w:val="both"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4026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3.3.14.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062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45"/>
              <w:gridCol w:w="143"/>
              <w:gridCol w:w="1274"/>
              <w:gridCol w:w="567"/>
              <w:gridCol w:w="1272"/>
              <w:gridCol w:w="708"/>
              <w:gridCol w:w="264"/>
              <w:gridCol w:w="873"/>
              <w:gridCol w:w="423"/>
              <w:gridCol w:w="1421"/>
              <w:gridCol w:w="1272"/>
            </w:tblGrid>
            <w:tr w:rsidR="008119B0" w:rsidRPr="004B10A2" w:rsidTr="00B523A9">
              <w:trPr>
                <w:trHeight w:val="278"/>
              </w:trPr>
              <w:tc>
                <w:tcPr>
                  <w:tcW w:w="917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18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Инициирует  развитие подразделения</w:t>
                  </w:r>
                </w:p>
              </w:tc>
              <w:tc>
                <w:tcPr>
                  <w:tcW w:w="352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65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С/14.6.2</w:t>
                  </w:r>
                </w:p>
              </w:tc>
              <w:tc>
                <w:tcPr>
                  <w:tcW w:w="916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631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88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33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82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15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44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338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88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30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44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338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88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12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88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1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Анализировать состояние и основные тенденции изменения   рынка образовательных услуг, готовить и продвигать предложения по конкретным направлениям совершенствования работы структурного подразделения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Обеспечивать выявление потребностей специалистов  структурного подразделения образовательной организации в патентных материалах, разработку рекомендаций по применению на организации патентных материалов.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работу по своевременному рассмотрению поступающих в подразделение рационализаторских предложений и изобретений и подготовке по ним заключений.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Организовывать  разработку и внедрение в производство прогрессивных, экономически и экологически обоснованных технологических процессов, новой техники, разработку стандартов.  Проводить работу по выявлению и освоению технических новшеств, научных открытий и изобретений, передового опыта, способствующих улучшению технологии образовательной и производственной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>деятельности.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88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Необходимые умения</w:t>
                  </w:r>
                </w:p>
              </w:tc>
              <w:tc>
                <w:tcPr>
                  <w:tcW w:w="401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предложения по конкретным направлениям совершенствования работы структурного подразделения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Вести учет поступающих в подразделение рационализаторских предложений и изобретений и своевременно составлять по ним заключения.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Проводить предварительную экспертизу инноваций,  способствующих улучшению технологии образовательной и производственной деятельности.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декомпозицию планов на уровень подчиненных. 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88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401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проведения исследований и разработок в области работ.  Основы патентоведения, стандартизации и сертификации.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Практика осуществления  и координации проведения исследований, направленных на повышение эффективности производственно - хозяйственной деятельности подразделения,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Передовой отечественный и зарубежный опыт и научные разработки.  Перспективы и направления развития технических и программно-математических средств защиты информации, с целью определения перспектив развития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Специфику процессов развития образовательной организации в зависимости от уровня и форм получения образования.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Принципы, методы, технологии, инструменты плановой деятельности в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Принципы, методы, технологии разработки планов управления рисками, связанными с проводимыми изменениями.</w:t>
                  </w:r>
                </w:p>
              </w:tc>
            </w:tr>
            <w:tr w:rsidR="008119B0" w:rsidRPr="004B10A2" w:rsidTr="00B523A9">
              <w:trPr>
                <w:trHeight w:val="409"/>
              </w:trPr>
              <w:tc>
                <w:tcPr>
                  <w:tcW w:w="988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401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3.3.15.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206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42"/>
              <w:gridCol w:w="143"/>
              <w:gridCol w:w="1276"/>
              <w:gridCol w:w="565"/>
              <w:gridCol w:w="1417"/>
              <w:gridCol w:w="853"/>
              <w:gridCol w:w="1137"/>
              <w:gridCol w:w="423"/>
              <w:gridCol w:w="1278"/>
              <w:gridCol w:w="1272"/>
            </w:tblGrid>
            <w:tr w:rsidR="008119B0" w:rsidRPr="004B10A2" w:rsidTr="00B523A9">
              <w:trPr>
                <w:trHeight w:val="278"/>
              </w:trPr>
              <w:tc>
                <w:tcPr>
                  <w:tcW w:w="903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66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Модернизирует процессы и технологии деятельности подразделения</w:t>
                  </w:r>
                </w:p>
              </w:tc>
              <w:tc>
                <w:tcPr>
                  <w:tcW w:w="417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5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С/15.6.2</w:t>
                  </w:r>
                </w:p>
              </w:tc>
              <w:tc>
                <w:tcPr>
                  <w:tcW w:w="833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62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6.2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0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973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25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77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12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249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973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14" w:type="pct"/>
                  <w:gridSpan w:val="4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249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973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4027" w:type="pct"/>
                  <w:gridSpan w:val="8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973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4027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Стимулировать создание передовых идей по модернизации деятельности структурного подразделения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Вносить предложения по совершенствованию организационных структур управления, разработке положений о структурных подразделениях и должностных инструкций работникам, внедрению современных технологий обработки информации.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Совершенствовать процессы управления подразделением.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Организовать работу по совершенствованию и повышению эффективности деятельности работников.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Руководить процессами по совершенствованию методов и технологии выполнения работ.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Содействовать внедрению рационализаторских предложений.  Стимулировать рационализаторство.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Участвовать в разработке проектов, направленных на развитие организации. 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973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4027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Разрабатывать и реализовывать проекты в сфере образовательной деятельности.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Внедрять и применять современные образовательные и информационные технологии в образовательной деятельности.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Пользоваться современными средствами обучения и развития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обучающихся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Разрабатывать предложения по совершенствованию организации труда в образовательной организации, подразделении, на рабочих местах.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Осуществлять деловое взаимодействие в рамках своих полномочий. Оценивать собственную деятельность и деятельность других. 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973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Необходимые знания</w:t>
                  </w:r>
                </w:p>
              </w:tc>
              <w:tc>
                <w:tcPr>
                  <w:tcW w:w="4027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Законодательные и нормативные правовые акты в сфере образования, методические материалы по патентоведению, организации рационализации и изобретательства.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Новые и новейшие образовательные технологии и средства обучения.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Мировой опыт повышения эффективности качества образовательной деятельности в условиях образовательной </w:t>
                  </w:r>
                  <w:proofErr w:type="spell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оргнаизации</w:t>
                  </w:r>
                  <w:proofErr w:type="spellEnd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определения экономической эффективности внедрения новой технологии, организации труда, рационализаторских предложений и изобретений.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Методы планирования и организации проведения научных исследований, разработок, выполнения работ.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Передовой отечественный и зарубежный опыт коммерциализации инноваций.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Перспективы и направления развития средств вычислительной техники.  Принципы, методы, технологии, инструменты обзора и анализа текущей деятельности организации с целью определения требующих совершенствования направлений.</w:t>
                  </w:r>
                </w:p>
              </w:tc>
            </w:tr>
            <w:tr w:rsidR="008119B0" w:rsidRPr="004B10A2" w:rsidTr="00B523A9">
              <w:trPr>
                <w:trHeight w:val="55"/>
              </w:trPr>
              <w:tc>
                <w:tcPr>
                  <w:tcW w:w="973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4027" w:type="pct"/>
                  <w:gridSpan w:val="8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10208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01"/>
              <w:gridCol w:w="145"/>
              <w:gridCol w:w="359"/>
              <w:gridCol w:w="547"/>
              <w:gridCol w:w="657"/>
              <w:gridCol w:w="133"/>
              <w:gridCol w:w="294"/>
              <w:gridCol w:w="1550"/>
              <w:gridCol w:w="751"/>
              <w:gridCol w:w="298"/>
              <w:gridCol w:w="635"/>
              <w:gridCol w:w="729"/>
              <w:gridCol w:w="988"/>
              <w:gridCol w:w="1421"/>
            </w:tblGrid>
            <w:tr w:rsidR="008119B0" w:rsidRPr="004B10A2" w:rsidTr="00B523A9">
              <w:trPr>
                <w:trHeight w:val="592"/>
              </w:trPr>
              <w:tc>
                <w:tcPr>
                  <w:tcW w:w="5000" w:type="pct"/>
                  <w:gridSpan w:val="14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pStyle w:val="12"/>
                    <w:framePr w:hSpace="180" w:wrap="around" w:vAnchor="text" w:hAnchor="text" w:y="1"/>
                    <w:ind w:left="1225" w:hanging="505"/>
                    <w:suppressOverlap/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val="en-US"/>
                    </w:rPr>
                  </w:pPr>
                  <w:r w:rsidRPr="004B10A2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3.</w:t>
                  </w:r>
                  <w:r w:rsidRPr="004B10A2">
                    <w:rPr>
                      <w:rFonts w:asciiTheme="majorHAnsi" w:hAnsiTheme="majorHAnsi" w:cstheme="majorHAnsi"/>
                      <w:b/>
                      <w:sz w:val="20"/>
                      <w:szCs w:val="20"/>
                      <w:lang w:val="en-US"/>
                    </w:rPr>
                    <w:t>4</w:t>
                  </w:r>
                  <w:r w:rsidRPr="004B10A2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. Обобщенная трудовая функция:</w:t>
                  </w:r>
                </w:p>
              </w:tc>
            </w:tr>
            <w:tr w:rsidR="008119B0" w:rsidRPr="004B10A2" w:rsidTr="00B523A9">
              <w:trPr>
                <w:trHeight w:val="278"/>
              </w:trPr>
              <w:tc>
                <w:tcPr>
                  <w:tcW w:w="904" w:type="pct"/>
                  <w:gridSpan w:val="2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734" w:type="pct"/>
                  <w:gridSpan w:val="6"/>
                  <w:tcBorders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lang w:eastAsia="en-US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Управляет оперативными работами в организации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68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457" w:type="pct"/>
                  <w:gridSpan w:val="2"/>
                  <w:tcBorders>
                    <w:left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  <w:lang w:val="en-US"/>
                    </w:rPr>
                    <w:t>D</w:t>
                  </w:r>
                </w:p>
              </w:tc>
              <w:tc>
                <w:tcPr>
                  <w:tcW w:w="841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квалификации</w:t>
                  </w:r>
                </w:p>
              </w:tc>
              <w:tc>
                <w:tcPr>
                  <w:tcW w:w="695" w:type="pct"/>
                  <w:tcBorders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17"/>
              </w:trPr>
              <w:tc>
                <w:tcPr>
                  <w:tcW w:w="5000" w:type="pct"/>
                  <w:gridSpan w:val="14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283"/>
              </w:trPr>
              <w:tc>
                <w:tcPr>
                  <w:tcW w:w="1080" w:type="pct"/>
                  <w:gridSpan w:val="3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обобщенной трудовой функции</w:t>
                  </w:r>
                </w:p>
              </w:tc>
              <w:tc>
                <w:tcPr>
                  <w:tcW w:w="590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ind w:right="-125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09" w:type="pct"/>
                  <w:gridSpan w:val="2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273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68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181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080" w:type="pct"/>
                  <w:gridSpan w:val="3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71" w:type="pct"/>
                  <w:gridSpan w:val="7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68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181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215"/>
              </w:trPr>
              <w:tc>
                <w:tcPr>
                  <w:tcW w:w="5000" w:type="pct"/>
                  <w:gridSpan w:val="14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525"/>
              </w:trPr>
              <w:tc>
                <w:tcPr>
                  <w:tcW w:w="833" w:type="pct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Возможные наименования должностей</w:t>
                  </w:r>
                </w:p>
              </w:tc>
              <w:tc>
                <w:tcPr>
                  <w:tcW w:w="4167" w:type="pct"/>
                  <w:gridSpan w:val="13"/>
                  <w:tcBorders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ind w:right="317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Начальник (заведующий) отдела (управления) аспирантуры образовательной организации высшего образования, организации дополнительного профессионального образования.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ind w:right="317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Ученый секретарь совета образовательной организации/ факультета (института) образовательной организации высшего образования, организации дополнительного профессионального образования.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ind w:right="317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Ученый секретарь диссертационного совета образовательной организации высшего образования, организации дополнительного профессионального образования.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ind w:right="317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proofErr w:type="gramStart"/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Заведующий (директор, начальник,  руководитель) питомника, учебного вивария, лесхоза, опытного поля, ботанического сада образовательной организации высшего образования, организации дополнительного профессионального образования.</w:t>
                  </w:r>
                  <w:proofErr w:type="gramEnd"/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ind w:right="317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Руководитель (заведующий) учебной (учебно-производственной, производственной) практики образовательной организации высшего образования, организации дополнительного профессионального образования.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ind w:right="317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Директор (начальник,  руководитель) студенческого дворца культуры/студенческого общежития/ издательства учебной литературы и учебных пособий образовательной организации высшего образования, организации дополнительного профессионального образования.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ind w:right="317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Руководитель (заведующий, начальник, директор, управляющий) структурного подразделения профессиональной образовательной организации.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ind w:right="317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Заместитель руководителя (директора, заведующего, начальника) дошкольной образовательной организации, общеобразовательной организации, организации дополнительного образования.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Советник при ректорате</w:t>
                  </w: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08"/>
              </w:trPr>
              <w:tc>
                <w:tcPr>
                  <w:tcW w:w="5000" w:type="pct"/>
                  <w:gridSpan w:val="14"/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08"/>
              </w:trPr>
              <w:tc>
                <w:tcPr>
                  <w:tcW w:w="1080" w:type="pct"/>
                  <w:gridSpan w:val="3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Требования к образованию и обучению</w:t>
                  </w:r>
                </w:p>
              </w:tc>
              <w:tc>
                <w:tcPr>
                  <w:tcW w:w="3920" w:type="pct"/>
                  <w:gridSpan w:val="11"/>
                  <w:tcBorders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не ниже среднего профессионального  образования</w:t>
                  </w: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08"/>
              </w:trPr>
              <w:tc>
                <w:tcPr>
                  <w:tcW w:w="1080" w:type="pct"/>
                  <w:gridSpan w:val="3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lastRenderedPageBreak/>
                    <w:t>Требования к опыту практической  работы</w:t>
                  </w:r>
                </w:p>
              </w:tc>
              <w:tc>
                <w:tcPr>
                  <w:tcW w:w="3920" w:type="pct"/>
                  <w:gridSpan w:val="11"/>
                  <w:tcBorders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не менее 1 года  практического опыта  работы по профилю деятельности  на должностях не ниже 5-го квалификационного  уровня  </w:t>
                  </w: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08"/>
              </w:trPr>
              <w:tc>
                <w:tcPr>
                  <w:tcW w:w="1080" w:type="pct"/>
                  <w:gridSpan w:val="3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Особые условия допуска к работе</w:t>
                  </w:r>
                </w:p>
              </w:tc>
              <w:tc>
                <w:tcPr>
                  <w:tcW w:w="3920" w:type="pct"/>
                  <w:gridSpan w:val="11"/>
                  <w:tcBorders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Наличие дополнительного профессионального образования в сфере управления образовательной организацией</w:t>
                  </w: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611"/>
              </w:trPr>
              <w:tc>
                <w:tcPr>
                  <w:tcW w:w="5000" w:type="pct"/>
                  <w:gridSpan w:val="14"/>
                  <w:tcBorders>
                    <w:left w:val="nil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Дополнительные характеристики:</w:t>
                  </w: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283"/>
              </w:trPr>
              <w:tc>
                <w:tcPr>
                  <w:tcW w:w="1348" w:type="pct"/>
                  <w:gridSpan w:val="4"/>
                  <w:tcBorders>
                    <w:left w:val="single" w:sz="4" w:space="0" w:color="808080"/>
                    <w:bottom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 классификатора</w:t>
                  </w:r>
                </w:p>
              </w:tc>
              <w:tc>
                <w:tcPr>
                  <w:tcW w:w="387" w:type="pct"/>
                  <w:gridSpan w:val="2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3265" w:type="pct"/>
                  <w:gridSpan w:val="8"/>
                  <w:tcBorders>
                    <w:right w:val="single" w:sz="4" w:space="0" w:color="808080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576"/>
              </w:trPr>
              <w:tc>
                <w:tcPr>
                  <w:tcW w:w="1348" w:type="pct"/>
                  <w:gridSpan w:val="4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ОКЗ</w:t>
                  </w:r>
                </w:p>
              </w:tc>
              <w:tc>
                <w:tcPr>
                  <w:tcW w:w="387" w:type="pct"/>
                  <w:gridSpan w:val="2"/>
                  <w:tcBorders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1231-1237</w:t>
                  </w:r>
                </w:p>
              </w:tc>
              <w:tc>
                <w:tcPr>
                  <w:tcW w:w="3265" w:type="pct"/>
                  <w:gridSpan w:val="8"/>
                  <w:tcBorders>
                    <w:left w:val="single" w:sz="2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Руководители  функциональных и других подразделений и служб</w:t>
                  </w: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283"/>
              </w:trPr>
              <w:tc>
                <w:tcPr>
                  <w:tcW w:w="1348" w:type="pct"/>
                  <w:gridSpan w:val="4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ЕКС</w:t>
                  </w:r>
                </w:p>
              </w:tc>
              <w:tc>
                <w:tcPr>
                  <w:tcW w:w="387" w:type="pct"/>
                  <w:gridSpan w:val="2"/>
                  <w:tcBorders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265" w:type="pct"/>
                  <w:gridSpan w:val="8"/>
                  <w:tcBorders>
                    <w:left w:val="single" w:sz="2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283"/>
              </w:trPr>
              <w:tc>
                <w:tcPr>
                  <w:tcW w:w="1348" w:type="pct"/>
                  <w:gridSpan w:val="4"/>
                  <w:tcBorders>
                    <w:lef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ОКСО, ОКНПО  или ОКСВНК</w:t>
                  </w:r>
                </w:p>
              </w:tc>
              <w:tc>
                <w:tcPr>
                  <w:tcW w:w="387" w:type="pct"/>
                  <w:gridSpan w:val="2"/>
                  <w:tcBorders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265" w:type="pct"/>
                  <w:gridSpan w:val="8"/>
                  <w:tcBorders>
                    <w:left w:val="single" w:sz="2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3.4.1. 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820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13"/>
              <w:gridCol w:w="460"/>
              <w:gridCol w:w="1362"/>
              <w:gridCol w:w="501"/>
              <w:gridCol w:w="1192"/>
              <w:gridCol w:w="617"/>
              <w:gridCol w:w="625"/>
              <w:gridCol w:w="739"/>
              <w:gridCol w:w="675"/>
              <w:gridCol w:w="1209"/>
              <w:gridCol w:w="922"/>
            </w:tblGrid>
            <w:tr w:rsidR="008119B0" w:rsidRPr="004B10A2" w:rsidTr="00B523A9">
              <w:trPr>
                <w:trHeight w:val="278"/>
              </w:trPr>
              <w:tc>
                <w:tcPr>
                  <w:tcW w:w="976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704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  <w:t xml:space="preserve">Участвует в разработке  оперативного плана работы, </w:t>
                  </w:r>
                </w:p>
              </w:tc>
              <w:tc>
                <w:tcPr>
                  <w:tcW w:w="299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61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D/01.6.1</w:t>
                  </w:r>
                </w:p>
              </w:tc>
              <w:tc>
                <w:tcPr>
                  <w:tcW w:w="913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4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199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60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3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80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85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33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199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83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85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33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199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801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199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80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Обеспечивать разработку оперативных программ и планов в соответствии с целями, стратегией и  политикой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 Обеспечивать  составление форм технических отчетов по работам, а также разработку рекомендаций по их использованию, оказывать методическую помощь в их внедрении и составлять отчетность о выполнении.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Принимать участие в разработке планов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структурного подразделения образовательной организации. </w:t>
                  </w: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Участвовать в подготовке проектов и плановых заданий в зоне своей ответственности.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Принимать участие в разработке организационных мер, способствующих привлечению (удержанию) квалифицированных работников.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199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80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Использовать экспертные, производственные и  информационные ресурсы.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Разрабатывать подробные письменные и устные предложения и сообщения.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Осуществлять эффективные коммуникации, адекватные поставленным задачам.  Прогнозировать развитие событий.  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199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80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Порядок оформления документов, порядок расположения материала при подготовке различных документов.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Положение о структурном подразделении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образовательной организации. </w:t>
                  </w: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Порядок разработки программ и планов.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Порядок и методы разработки планов и программ социального развития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Методы проведения анализа выполнения программ, планов и работ, и определения их экономической эффективности.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Методы конкурентного анализа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структурного подразделения образовательной организации.</w:t>
                  </w: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Основы  технико-экономического и оперативно - производственного планирования.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Система защиты интеллектуальной собственности.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Корпоративная культура  и организационная структура </w:t>
                  </w: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образовательной организации. </w:t>
                  </w: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Организация документооборота в структурном подразделении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lastRenderedPageBreak/>
                    <w:t>Стандарты бухгалтерского учёта и отчетности в сфере своей ответственности.</w:t>
                  </w:r>
                </w:p>
              </w:tc>
            </w:tr>
            <w:tr w:rsidR="008119B0" w:rsidRPr="004B10A2" w:rsidTr="00B523A9">
              <w:trPr>
                <w:trHeight w:val="371"/>
              </w:trPr>
              <w:tc>
                <w:tcPr>
                  <w:tcW w:w="1199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380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3.4.2.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834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11"/>
              <w:gridCol w:w="466"/>
              <w:gridCol w:w="1361"/>
              <w:gridCol w:w="505"/>
              <w:gridCol w:w="902"/>
              <w:gridCol w:w="772"/>
              <w:gridCol w:w="629"/>
              <w:gridCol w:w="732"/>
              <w:gridCol w:w="679"/>
              <w:gridCol w:w="1361"/>
              <w:gridCol w:w="927"/>
            </w:tblGrid>
            <w:tr w:rsidR="008119B0" w:rsidRPr="004B10A2" w:rsidTr="00B523A9">
              <w:trPr>
                <w:trHeight w:val="278"/>
              </w:trPr>
              <w:tc>
                <w:tcPr>
                  <w:tcW w:w="972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63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Участвует в исполнении плана финансово-хозяйственной деятельности структурного подразделения</w:t>
                  </w:r>
                </w:p>
              </w:tc>
              <w:tc>
                <w:tcPr>
                  <w:tcW w:w="373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58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D/02.6.1</w:t>
                  </w:r>
                </w:p>
              </w:tc>
              <w:tc>
                <w:tcPr>
                  <w:tcW w:w="986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4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197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5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4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13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82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106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197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14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82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106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197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803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197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803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197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803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Разрабатывать предложения по формированию </w:t>
                  </w:r>
                  <w:r w:rsidRPr="004B10A2"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  <w:t xml:space="preserve"> плана финансово-хозяйственной деятельности </w:t>
                  </w: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структурного подразделения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Осуществлять поиск и привлечение внебюджетных материально-денежных ресурсов.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Вовлекать в формирование </w:t>
                  </w:r>
                  <w:r w:rsidRPr="004B10A2"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  <w:t xml:space="preserve">плана финансово-хозяйственной деятельности </w:t>
                  </w: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 структурного подразделения всех членов трудового коллектива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Участвовать в проведении инвентаризаций товарно-материальных ценностей.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Предоставлять предложения по изысканию и организации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использования дополнительных производственных резервов повышения производительности труда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 и качества продукции, снижению издержек производства (трудовых, материальных).  Оказывать методическую и консультативную помощь работникам.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197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803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Использовать экспертные, производственные  и  информационные ресурсы.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Составлять сметы  для проведения мероприятий по требуемым затратам.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Отстаивать собственную позицию, учитывая мнение оппонентов.   Осуществлять эффективное деловое общение.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Предупреждать и разрешать конфликтные ситуации. 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197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803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Порядок учета работ, проводимых в подразделении.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Порядок расчетов за оказанные услуги и выполненные работы. Принципы составления планов финансово-хозяйственной деятельности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Правила предоставления бухгалтерской информации о деятельности организации, его имущественном положении, доходах и расходах.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Принципы, методы и технологии централизации учетно-вычислительных работ и применения современных технических средств и информационных технологий, прогрессивных форм и методов учета и контроля.</w:t>
                  </w:r>
                </w:p>
              </w:tc>
            </w:tr>
            <w:tr w:rsidR="008119B0" w:rsidRPr="004B10A2" w:rsidTr="00B523A9">
              <w:trPr>
                <w:trHeight w:val="277"/>
              </w:trPr>
              <w:tc>
                <w:tcPr>
                  <w:tcW w:w="1197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803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3.4.3.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753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12"/>
              <w:gridCol w:w="462"/>
              <w:gridCol w:w="1363"/>
              <w:gridCol w:w="804"/>
              <w:gridCol w:w="747"/>
              <w:gridCol w:w="769"/>
              <w:gridCol w:w="480"/>
              <w:gridCol w:w="734"/>
              <w:gridCol w:w="679"/>
              <w:gridCol w:w="1202"/>
              <w:gridCol w:w="919"/>
            </w:tblGrid>
            <w:tr w:rsidR="008119B0" w:rsidRPr="004B10A2" w:rsidTr="00B523A9">
              <w:trPr>
                <w:trHeight w:val="278"/>
              </w:trPr>
              <w:tc>
                <w:tcPr>
                  <w:tcW w:w="989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59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Планирует служебные задания работникам и необходимые ресурсы для их выполнения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97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D/03.6.1</w:t>
                  </w:r>
                </w:p>
              </w:tc>
              <w:tc>
                <w:tcPr>
                  <w:tcW w:w="925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52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216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670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395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981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95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44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216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46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95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44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216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784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216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784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Осуществить все виды планирования на основе планов вышестоящего руководства.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lastRenderedPageBreak/>
                    <w:t xml:space="preserve">Анализировать результаты деятельности подразделения, участвовать в разработке и внедрении мероприятий по устранению выявленных недостатков.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Принимать участие в работе по оперативному планированию, улучшению нормирования, аттестации и рационализации рабочих мест, распространению передовых приемов и методов организации труда всех категорий работников.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Разработать и оптимизировать календарные планы проектов в соответствии с определенными требованиями и ограничениями. Планировать и использовать имеющиеся материально-технические, человеческие, финансовые, информационные и иные ресурсы структурного подразделения образовательной организации.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216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Необходимые умения</w:t>
                  </w:r>
                </w:p>
              </w:tc>
              <w:tc>
                <w:tcPr>
                  <w:tcW w:w="3784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Разрабатывать служебные задания работникам и определять ресурсы для их выполнения.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Составлять </w:t>
                  </w:r>
                  <w:proofErr w:type="spellStart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ближнесрочные</w:t>
                  </w:r>
                  <w:proofErr w:type="spellEnd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 и долгосрочные планы деятельности подразделения.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Осуществлять эффективные деловые коммуникации с работниками и другими подразделениями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Осуществлять текущий контроль выполнения служебных заданий работниками.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Использовать вычислительную технику и средства связи для удаленного делового общения с работниками.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Использовать экспертные, производственные  и  информационные ресурсы в целях формирования служебных заданий работникам структурного подразделения образовательной организации.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216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784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Стратегия развития образовательной организации.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Основные планы образовательной организации.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Основные планы структурного подразделения организации.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Порядок составления и учета индивидуальных плано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в(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служебных заданий) работников.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Показатели эффективности индивидуальной деятельности работника.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Методы контроля выполнения служебных заданий.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Количественные и качественные методы планирования ресурсов.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Организационная техника, средства механизации инженерного и управленческого труда.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Правила и нормы охраны труда.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Правила учета и нормы выдачи материальных ресурсов.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Принципы, методы инструменты, технологии распределения полномочий и ответственности за выполнение определенных частей плана между функциональными руководителями.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Принципы, методы, технологии декомпозиции задач в выполняемом проекте. </w:t>
                  </w:r>
                </w:p>
              </w:tc>
            </w:tr>
            <w:tr w:rsidR="008119B0" w:rsidRPr="004B10A2" w:rsidTr="00B523A9">
              <w:trPr>
                <w:trHeight w:val="307"/>
              </w:trPr>
              <w:tc>
                <w:tcPr>
                  <w:tcW w:w="1216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784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3.4.4.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756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3"/>
              <w:gridCol w:w="155"/>
              <w:gridCol w:w="1519"/>
              <w:gridCol w:w="503"/>
              <w:gridCol w:w="1046"/>
              <w:gridCol w:w="774"/>
              <w:gridCol w:w="478"/>
              <w:gridCol w:w="733"/>
              <w:gridCol w:w="680"/>
              <w:gridCol w:w="1205"/>
              <w:gridCol w:w="922"/>
            </w:tblGrid>
            <w:tr w:rsidR="008119B0" w:rsidRPr="004B10A2" w:rsidTr="00B523A9">
              <w:trPr>
                <w:trHeight w:val="278"/>
              </w:trPr>
              <w:tc>
                <w:tcPr>
                  <w:tcW w:w="1063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83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Контролирует технологию работ. </w:t>
                  </w:r>
                </w:p>
              </w:tc>
              <w:tc>
                <w:tcPr>
                  <w:tcW w:w="380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95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D/04.6.1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52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139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746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7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29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94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45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139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121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94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45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139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861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139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86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Контролировать состояние рабочих мест,  соблюдение правил эксплуатации оборудования и охраны труда, внутреннего трудового распорядка, производственной и трудовой дисциплины, санитарных и противопожарных требований.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Обеспечить выполнение производственных заданий, работ, эффективное использование ресурсов.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lastRenderedPageBreak/>
                    <w:t xml:space="preserve">Предупреждать и устранять нарушения технологического процесса выполнения работ. 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139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Необходимые умения</w:t>
                  </w:r>
                </w:p>
              </w:tc>
              <w:tc>
                <w:tcPr>
                  <w:tcW w:w="386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Использовать экспертные, производственные  и  информационные ресурсы образовательной организации. 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Осуществлять эффективные деловые коммуникации с работниками и другими подразделениями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Отстаивать собственную позицию, учитывая мнение оппонентов.  Вести переговоры.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Создавать рабочую атмосферу в трудовом коллективе.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139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86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Методы контроля выполнения работ.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Методы оценки эффективности выполнения работ.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Нормативные и методические материалы, регламентирующие производственно - хозяйственную и финансово экономическую деятельность организации в пределах своей компетенции.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Основы экономики,  организации производства, труда и управления.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Принципы, методы обеспечения ресурсами делегируемых функций.  Принципы, методы, технологии, инструменты контроля и поддержки действий работников, участвующих в процессе делегирования. </w:t>
                  </w:r>
                </w:p>
              </w:tc>
            </w:tr>
            <w:tr w:rsidR="008119B0" w:rsidRPr="004B10A2" w:rsidTr="00B523A9">
              <w:trPr>
                <w:trHeight w:val="93"/>
              </w:trPr>
              <w:tc>
                <w:tcPr>
                  <w:tcW w:w="1139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86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3.4.5.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768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09"/>
              <w:gridCol w:w="203"/>
              <w:gridCol w:w="1608"/>
              <w:gridCol w:w="504"/>
              <w:gridCol w:w="778"/>
              <w:gridCol w:w="931"/>
              <w:gridCol w:w="453"/>
              <w:gridCol w:w="931"/>
              <w:gridCol w:w="482"/>
              <w:gridCol w:w="1378"/>
              <w:gridCol w:w="927"/>
            </w:tblGrid>
            <w:tr w:rsidR="008119B0" w:rsidRPr="004B10A2" w:rsidTr="00B523A9">
              <w:trPr>
                <w:trHeight w:val="278"/>
              </w:trPr>
              <w:tc>
                <w:tcPr>
                  <w:tcW w:w="985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16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  <w:t>Обеспечивает работников ресурсами для выполнения порученных  работ</w:t>
                  </w:r>
                </w:p>
              </w:tc>
              <w:tc>
                <w:tcPr>
                  <w:tcW w:w="456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78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D/05.6.1</w:t>
                  </w:r>
                </w:p>
              </w:tc>
              <w:tc>
                <w:tcPr>
                  <w:tcW w:w="911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55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085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788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7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59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92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129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085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94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92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129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085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915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085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915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Обеспечивать выполнение заданий в установленные сроки при эффективном использовании ресурсов.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Обеспечивать  эффективное применение в учебных целях приборов и оборудования, программного обеспечения, транспортных и иных средств и ресурсов.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Организовывать своевременное обеспечение материальными ресурсами образовательного процесса на уровне структурного подразделения 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Осуществлять мероприятия по повышению уровня механизации работ, внедрению новой техники, совершенствованию организации труда, снижению стоимости работ, экономному расходованию материалов. Проводить инвентаризацию и проверки наличия материальных ценностей.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Осуществлять личный контроль расходования ресурсов.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085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915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Планировать расходование ресурсов для выполнения планов структурного подразделения.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Вести учет поступления и расходования ресурсов.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Составлять отчет о расходовании ресурсов.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Готовить отчеты о состоянии материальных ресурсов и потребностей в их пополнени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и(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возмещении).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085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915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Виды материалов, используемых при работах, их свойства и технические характеристики.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Виды технологического оборудования, принципы работы, технические характеристики и условия его эксплуатации.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Виды, размеры, марки, сортность и другие качественные характеристики товарно-материальных ценностей и нормы их расхода.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Положения и инструкции по учету и списанию материальных ценностей.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Правила учета и нормы выдачи материальных ресурсов.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lastRenderedPageBreak/>
                    <w:t>Организацию отчёта и финансовой отчётности.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Сметы доходов и расходов по виду деятельности.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Порядок предоставления отчетности.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Периодичность и формы контроля материальных средств. </w:t>
                  </w:r>
                </w:p>
              </w:tc>
            </w:tr>
            <w:tr w:rsidR="008119B0" w:rsidRPr="004B10A2" w:rsidTr="00B523A9">
              <w:trPr>
                <w:trHeight w:val="331"/>
              </w:trPr>
              <w:tc>
                <w:tcPr>
                  <w:tcW w:w="1085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3915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3.4.6.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749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5"/>
              <w:gridCol w:w="154"/>
              <w:gridCol w:w="1516"/>
              <w:gridCol w:w="650"/>
              <w:gridCol w:w="1045"/>
              <w:gridCol w:w="618"/>
              <w:gridCol w:w="472"/>
              <w:gridCol w:w="921"/>
              <w:gridCol w:w="492"/>
              <w:gridCol w:w="1364"/>
              <w:gridCol w:w="766"/>
            </w:tblGrid>
            <w:tr w:rsidR="008119B0" w:rsidRPr="004B10A2" w:rsidTr="00B523A9">
              <w:trPr>
                <w:trHeight w:val="278"/>
              </w:trPr>
              <w:tc>
                <w:tcPr>
                  <w:tcW w:w="1065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656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  <w:t>Координирует выполнение работ между работниками и другими подразделениями</w:t>
                  </w:r>
                </w:p>
              </w:tc>
              <w:tc>
                <w:tcPr>
                  <w:tcW w:w="304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85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D/06.6.1</w:t>
                  </w:r>
                </w:p>
              </w:tc>
              <w:tc>
                <w:tcPr>
                  <w:tcW w:w="913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37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141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746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320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050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95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48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141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116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95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48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141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859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141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85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Обеспечивать выполнение служебных заданий  в установленные сроки и выполнению  работ по всем количественным и качественным показателям.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Обеспечивать оформление документации по результатам образовательной деятельности.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Организовывать взаимодействие исполнителей проектов и работ в рамках образовательной и научно-исследовательской деятельности. Руководить проведением экспериментальных работ.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Составлять при необходимости акты на списание имущества, испорченные или утраченные  материальные ценности, в установленном порядке оформлять документы на взыскание их стоимости с виновных лиц. 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141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85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Осуществлять эффективные деловые коммуникации с работниками и другими подразделениями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Проводить координирующие мероприятия с исполнителями работ, участниками проектов и программ.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Составлять акты на списание имущества, испорченные или утраченные  материальные ценности.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Оформлять в установленном порядке документы на взыскание стоимости  испорченных или утраченных  материальных ценностей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с виновных лиц. 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141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85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Правила эксплуатации средств вычислительной техники, коммуникаций и связи.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Специализацию подразделений  организации и производственные связи между ними.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Средства механизации управленческого труда.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Этика делового общения.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Стандарты, инструкции и другие руководящие документы по оформлению управленческой документации.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Формы организации и методы учета и анализа производственно - хозяйственной деятельности организации и его подразделений, методические рекомендации, нормы и правила.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Порядок согласования действий творческого и административно-хозяйственного персонала при организации проведения </w:t>
                  </w:r>
                  <w:proofErr w:type="spellStart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внеучебных</w:t>
                  </w:r>
                  <w:proofErr w:type="spellEnd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 мероприятий.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Цели, методы, экономические,  правовые и организационные основы управленческой деятельности.</w:t>
                  </w:r>
                </w:p>
              </w:tc>
            </w:tr>
            <w:tr w:rsidR="008119B0" w:rsidRPr="004B10A2" w:rsidTr="00B523A9">
              <w:trPr>
                <w:trHeight w:val="389"/>
              </w:trPr>
              <w:tc>
                <w:tcPr>
                  <w:tcW w:w="1141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859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3.4.7.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689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2"/>
              <w:gridCol w:w="1676"/>
              <w:gridCol w:w="799"/>
              <w:gridCol w:w="606"/>
              <w:gridCol w:w="775"/>
              <w:gridCol w:w="480"/>
              <w:gridCol w:w="763"/>
              <w:gridCol w:w="650"/>
              <w:gridCol w:w="1202"/>
              <w:gridCol w:w="921"/>
            </w:tblGrid>
            <w:tr w:rsidR="008119B0" w:rsidRPr="004B10A2" w:rsidTr="00B523A9">
              <w:trPr>
                <w:trHeight w:val="278"/>
              </w:trPr>
              <w:tc>
                <w:tcPr>
                  <w:tcW w:w="1078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35" w:type="pct"/>
                  <w:gridSpan w:val="3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  <w:t>Мотивировать   работников   на качественное выполнение работ</w:t>
                  </w:r>
                </w:p>
              </w:tc>
              <w:tc>
                <w:tcPr>
                  <w:tcW w:w="386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19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D/07.6.1</w:t>
                  </w:r>
                </w:p>
              </w:tc>
              <w:tc>
                <w:tcPr>
                  <w:tcW w:w="923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59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0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078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835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398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927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704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58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078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160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704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078" w:type="pct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922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078" w:type="pct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92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Обеспечивать информирование  работников по кадровым вопросам и важнейшим кадровым решениям.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Изучать индивидуальные особенности трудовой мотивации работников.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Представлять предложения о поощрении отличившихся работников, наложении дисциплинарных взысканий на нарушителей производственной и трудовой дисциплины, применении при необходимости мер материального воздействия.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Участвовать в разработке мер по созданию условий для повышения удовлетворенности трудом, обеспечению роста престижа педагогической профессии и творческого характера труда педагогических работников.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Организовывать обучение, координировать работу по повышению квалификации   работников   и развитию их деловой карьеры.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Проводить воспитательную работу по соблюдению корпоративных и профессиональных этических норм. 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078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92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Осуществлять оценку профессиональных компетенций работников.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Обосновывать и разрабатывать предложения о поощрениях и взысканиях работников.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Планировать работу по повышению квалификации   работников   и развитию их деловой карьеры.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Проводить мероприятия индивидуальной работы по соблюдению работниками корпоративных и профессиональных этических норм. 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078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92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Действующие положения по оплате труда и формы материального стимулирования работников.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Методы, технологии, способы и приемы формирования, подготовки, выполнения и сдачи работ.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Организацию оплаты и стимулирования труда.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Основы профессиональной этики.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Основы трудовой мотивации.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Положения о премировании.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Принципы, методы, технологии, инструменты минимизации негативного влияния конфликтных ситуаций на индивидуальную, командную работу, работу организации в целом.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Принципы, методы, технологии, инструменты поддержки членов команды в профессиональной деятельности. </w:t>
                  </w:r>
                </w:p>
              </w:tc>
            </w:tr>
            <w:tr w:rsidR="008119B0" w:rsidRPr="004B10A2" w:rsidTr="00B523A9">
              <w:trPr>
                <w:trHeight w:val="538"/>
              </w:trPr>
              <w:tc>
                <w:tcPr>
                  <w:tcW w:w="1078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922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3.4.8.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690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6"/>
              <w:gridCol w:w="1668"/>
              <w:gridCol w:w="807"/>
              <w:gridCol w:w="604"/>
              <w:gridCol w:w="779"/>
              <w:gridCol w:w="478"/>
              <w:gridCol w:w="727"/>
              <w:gridCol w:w="687"/>
              <w:gridCol w:w="1198"/>
              <w:gridCol w:w="923"/>
            </w:tblGrid>
            <w:tr w:rsidR="008119B0" w:rsidRPr="004B10A2" w:rsidTr="00B523A9">
              <w:trPr>
                <w:trHeight w:val="278"/>
              </w:trPr>
              <w:tc>
                <w:tcPr>
                  <w:tcW w:w="1079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34" w:type="pct"/>
                  <w:gridSpan w:val="3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Оценивает качество трудовой деятельности работников</w:t>
                  </w:r>
                </w:p>
              </w:tc>
              <w:tc>
                <w:tcPr>
                  <w:tcW w:w="388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00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D/08.6.1</w:t>
                  </w:r>
                </w:p>
              </w:tc>
              <w:tc>
                <w:tcPr>
                  <w:tcW w:w="939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60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0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079" w:type="pct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831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402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927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704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58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079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160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704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58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079" w:type="pct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921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079" w:type="pct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92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Обеспечивать применение и учет принятых в образовательной организации критериев и показателей качества выполняемых работ в рамках  образовательной и иных видов деятельности.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Организовывать обсуждение и устранение выявленных недостатков в выполнении работ, влияющих на их качественные параметры.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Организовывать дополнительные занятия и консультации для педагогических </w:t>
                  </w: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lastRenderedPageBreak/>
                    <w:t>работников и обучающихся, имеющих значительные  недостатки и упущения в выполнении работ, предусмотренных индивидуальными планами преподавател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я(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служебными заданиями) и учебными планами.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Организовывать проведение анализа эффективности действующих форм материального и морального стимулирования и разработку рекомендаций по усилению их влияния на повышение качества работы, трудовой и социальной активности педагогических работников и обучающихся.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Осуществлять мероприятия по оценке эффективности и полноты выполнения служебных заданий работниками в зоне своей ответственности.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Совершенствовать организации научно-исследовательских и экспериментальных работ с целью сокращения затрат труда на их проведение.  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079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Необходимые умения</w:t>
                  </w:r>
                </w:p>
              </w:tc>
              <w:tc>
                <w:tcPr>
                  <w:tcW w:w="392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Вести учет выполнения показателей качества выполняемых работ в рамках  образовательной и иных видов деятельности.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Осуществлять контроль выполнения работ, предусмотренных индивидуальными планами преподавател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я(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служебными заданиями) и учебными планами.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Анализировать эффективность системы материального и морального стимулирования, трудовой и социальной активности педагогических работников и обучающихся.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079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92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Методические документы по совершенствованию нормативно - технической документации, устанавливающей требования к качеству образовательных услуг и педагогической деятельности работников.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Нормы и расценки на выполнение работ.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Организация управления социальным развитием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Формы и методы обучения и повышения квалификации кадров.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Направления работы по управлению социальными процессами на организации, созданию благоприятного социально - психологического климата в коллективе.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Организация процесса непрерывного обучения работников. </w:t>
                  </w:r>
                </w:p>
              </w:tc>
            </w:tr>
            <w:tr w:rsidR="008119B0" w:rsidRPr="004B10A2" w:rsidTr="00B523A9">
              <w:trPr>
                <w:trHeight w:val="215"/>
              </w:trPr>
              <w:tc>
                <w:tcPr>
                  <w:tcW w:w="1079" w:type="pct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92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3.4.9.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695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09"/>
              <w:gridCol w:w="205"/>
              <w:gridCol w:w="1608"/>
              <w:gridCol w:w="504"/>
              <w:gridCol w:w="778"/>
              <w:gridCol w:w="772"/>
              <w:gridCol w:w="458"/>
              <w:gridCol w:w="741"/>
              <w:gridCol w:w="671"/>
              <w:gridCol w:w="1214"/>
              <w:gridCol w:w="1087"/>
            </w:tblGrid>
            <w:tr w:rsidR="008119B0" w:rsidRPr="004B10A2" w:rsidTr="00B523A9">
              <w:trPr>
                <w:trHeight w:val="278"/>
              </w:trPr>
              <w:tc>
                <w:tcPr>
                  <w:tcW w:w="1000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40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  <w:t>Обеспечивает сохранение  здоровья и безопасности труда работников</w:t>
                  </w:r>
                </w:p>
              </w:tc>
              <w:tc>
                <w:tcPr>
                  <w:tcW w:w="384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597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D/09.6.1</w:t>
                  </w:r>
                </w:p>
              </w:tc>
              <w:tc>
                <w:tcPr>
                  <w:tcW w:w="938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541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102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800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51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999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703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146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102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049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703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146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102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898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10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89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Возглавляет работу по разработке и внедрению  новых методов охраны труда и здоровья, а также совершенствованию существующих методов.  Организовывает профилактический осмотр и своевременный ремонт оборудования, проверку безопасности применения аппаратуры. Принимает меры к сохранению здоровья педагогических работников и обучающихся.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10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89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Использовать экспертные  и  информационные ресурсы. Разрешать проблемы путем использования комплексных источников знания, которые могут быть неполными, в новых и незнакомых контекстах. Владеть техниками самосовершенствования, самоконтроля и самоорганизации.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10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89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Законодательство о труде.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Действующие локальные нормативные акты об оплате труда и формах материального стимулирования работников.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Действующие правила внутреннего трудового распорядка образовательной организации.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Конъюнктура рынка образовательных услуг.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Принципы, методы и технологии сохранения и поддержания личной работоспособности.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Цели, стратегия и политика организации в области охраны труда. </w:t>
                  </w:r>
                </w:p>
              </w:tc>
            </w:tr>
            <w:tr w:rsidR="008119B0" w:rsidRPr="004B10A2" w:rsidTr="00B523A9">
              <w:trPr>
                <w:trHeight w:val="55"/>
              </w:trPr>
              <w:tc>
                <w:tcPr>
                  <w:tcW w:w="1102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Другие характеристики</w:t>
                  </w:r>
                </w:p>
              </w:tc>
              <w:tc>
                <w:tcPr>
                  <w:tcW w:w="3898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3.4.10.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760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4"/>
              <w:gridCol w:w="157"/>
              <w:gridCol w:w="1516"/>
              <w:gridCol w:w="501"/>
              <w:gridCol w:w="907"/>
              <w:gridCol w:w="770"/>
              <w:gridCol w:w="627"/>
              <w:gridCol w:w="733"/>
              <w:gridCol w:w="680"/>
              <w:gridCol w:w="1206"/>
              <w:gridCol w:w="925"/>
            </w:tblGrid>
            <w:tr w:rsidR="008119B0" w:rsidRPr="004B10A2" w:rsidTr="00B523A9">
              <w:trPr>
                <w:trHeight w:val="278"/>
              </w:trPr>
              <w:tc>
                <w:tcPr>
                  <w:tcW w:w="1062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12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Совершенствует образовательные услуги </w:t>
                  </w:r>
                </w:p>
              </w:tc>
              <w:tc>
                <w:tcPr>
                  <w:tcW w:w="378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68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D/10.6.1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45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139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744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6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1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94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46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139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121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94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46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139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861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139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86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Принимать участие в апробации новых видов образовательных и иных профильных услуг, а также согласованиях документации на их производство с целью обеспечения условий для эффективного контроля их качества.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Участвовать в работах по подготовке услуг к профессионально-общественной аккредитации и/или государственной аккредитации.  Принимать меры по прекращению предоставления  внешних и внутренних услуг, не соответствующих установленным требованиям, выявлять причины и виновников некачественной работы. Организовывать работу по повышению квалификации работников подразделения, проводить воспитательную работу в коллективе. Оказывать методическую помощь в поиске необходимых документов. Принимать участие в разработке инструкций, правил и других нормативных документов по технике выполнения работ.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Принимать меры по совершенствованию организации труда работников, внедрению передовых приемов и методов работы. Осуществлять руководство разработкой и освоением более совершенных технологических процессов.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139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умения</w:t>
                  </w:r>
                </w:p>
              </w:tc>
              <w:tc>
                <w:tcPr>
                  <w:tcW w:w="386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Организовать процесс апробации новых видов образовательных услуг.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Осуществлять весь комплекс подготовки услуг к профессионально-общественной аккредитации и/или государственной аккредитации.   Внедрять передовые приемы и методы организации труда работников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.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в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недрению.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Руководить освоением новых образовательных технологий и технологических процессов.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139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86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Состояние и перспективы развития системы образования и  рынка образовательных услуг.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Нормативные и методические документы организации в данной области.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Причины, вызывающие некачественное выполнение работ и услуг. Передовой опыт  рынка образовательных услуг, психологии и педагогики.</w:t>
                  </w:r>
                </w:p>
              </w:tc>
            </w:tr>
            <w:tr w:rsidR="008119B0" w:rsidRPr="004B10A2" w:rsidTr="00B523A9">
              <w:trPr>
                <w:trHeight w:val="267"/>
              </w:trPr>
              <w:tc>
                <w:tcPr>
                  <w:tcW w:w="1139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861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36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p w:rsidR="008119B0" w:rsidRPr="004B10A2" w:rsidRDefault="008119B0" w:rsidP="00156193">
            <w:pPr>
              <w:pStyle w:val="12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3.4.11. Трудовая функция</w:t>
            </w:r>
          </w:p>
          <w:p w:rsidR="008119B0" w:rsidRPr="004B10A2" w:rsidRDefault="008119B0" w:rsidP="00156193">
            <w:pPr>
              <w:pStyle w:val="12"/>
              <w:ind w:left="1224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  <w:tbl>
            <w:tblPr>
              <w:tblW w:w="4766" w:type="pct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012"/>
              <w:gridCol w:w="220"/>
              <w:gridCol w:w="1605"/>
              <w:gridCol w:w="502"/>
              <w:gridCol w:w="763"/>
              <w:gridCol w:w="773"/>
              <w:gridCol w:w="783"/>
              <w:gridCol w:w="453"/>
              <w:gridCol w:w="959"/>
              <w:gridCol w:w="930"/>
              <w:gridCol w:w="1199"/>
            </w:tblGrid>
            <w:tr w:rsidR="008119B0" w:rsidRPr="004B10A2" w:rsidTr="00B523A9">
              <w:trPr>
                <w:trHeight w:val="278"/>
              </w:trPr>
              <w:tc>
                <w:tcPr>
                  <w:tcW w:w="986" w:type="pct"/>
                  <w:tcBorders>
                    <w:top w:val="nil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515" w:type="pct"/>
                  <w:gridSpan w:val="4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color w:val="000000"/>
                      <w:sz w:val="20"/>
                      <w:szCs w:val="20"/>
                    </w:rPr>
                    <w:t>Предлагает обоснованные решения по повышению эффективности труда работников</w:t>
                  </w:r>
                </w:p>
              </w:tc>
              <w:tc>
                <w:tcPr>
                  <w:tcW w:w="379" w:type="pct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right"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06" w:type="pct"/>
                  <w:gridSpan w:val="2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D/11.6.1</w:t>
                  </w:r>
                </w:p>
              </w:tc>
              <w:tc>
                <w:tcPr>
                  <w:tcW w:w="926" w:type="pct"/>
                  <w:gridSpan w:val="2"/>
                  <w:tcBorders>
                    <w:top w:val="nil"/>
                    <w:left w:val="single" w:sz="4" w:space="0" w:color="808080"/>
                    <w:bottom w:val="nil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  <w:vertAlign w:val="superscript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Уровень (подуровень) квалификации</w:t>
                  </w:r>
                </w:p>
              </w:tc>
              <w:tc>
                <w:tcPr>
                  <w:tcW w:w="58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6.1</w:t>
                  </w:r>
                </w:p>
              </w:tc>
            </w:tr>
            <w:tr w:rsidR="008119B0" w:rsidRPr="004B10A2" w:rsidTr="00B523A9">
              <w:trPr>
                <w:trHeight w:val="281"/>
              </w:trPr>
              <w:tc>
                <w:tcPr>
                  <w:tcW w:w="5000" w:type="pct"/>
                  <w:gridSpan w:val="11"/>
                  <w:tcBorders>
                    <w:top w:val="nil"/>
                    <w:bottom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88"/>
              </w:trPr>
              <w:tc>
                <w:tcPr>
                  <w:tcW w:w="1094" w:type="pct"/>
                  <w:gridSpan w:val="2"/>
                  <w:tcBorders>
                    <w:top w:val="nil"/>
                    <w:left w:val="nil"/>
                    <w:bottom w:val="nil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Происхождение трудовой функции</w:t>
                  </w:r>
                </w:p>
              </w:tc>
              <w:tc>
                <w:tcPr>
                  <w:tcW w:w="787" w:type="pct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Оригинал</w:t>
                  </w:r>
                </w:p>
              </w:tc>
              <w:tc>
                <w:tcPr>
                  <w:tcW w:w="246" w:type="pct"/>
                  <w:tcBorders>
                    <w:top w:val="single" w:sz="2" w:space="0" w:color="808080"/>
                    <w:left w:val="nil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136" w:type="pct"/>
                  <w:gridSpan w:val="3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Заимствовано из оригинала</w:t>
                  </w:r>
                </w:p>
              </w:tc>
              <w:tc>
                <w:tcPr>
                  <w:tcW w:w="692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1045" w:type="pct"/>
                  <w:gridSpan w:val="2"/>
                  <w:tcBorders>
                    <w:top w:val="single" w:sz="2" w:space="0" w:color="808080"/>
                    <w:left w:val="single" w:sz="2" w:space="0" w:color="808080"/>
                    <w:bottom w:val="single" w:sz="2" w:space="0" w:color="808080"/>
                    <w:right w:val="single" w:sz="2" w:space="0" w:color="808080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blPrEx>
                <w:tblBorders>
                  <w:top w:val="single" w:sz="4" w:space="0" w:color="808080"/>
                  <w:bottom w:val="single" w:sz="4" w:space="0" w:color="808080"/>
                  <w:insideH w:val="single" w:sz="4" w:space="0" w:color="808080"/>
                  <w:insideV w:val="single" w:sz="4" w:space="0" w:color="808080"/>
                </w:tblBorders>
              </w:tblPrEx>
              <w:trPr>
                <w:trHeight w:val="479"/>
              </w:trPr>
              <w:tc>
                <w:tcPr>
                  <w:tcW w:w="1094" w:type="pct"/>
                  <w:gridSpan w:val="2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2170" w:type="pct"/>
                  <w:gridSpan w:val="5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692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Код оригинала</w:t>
                  </w:r>
                </w:p>
              </w:tc>
              <w:tc>
                <w:tcPr>
                  <w:tcW w:w="1045" w:type="pct"/>
                  <w:gridSpan w:val="2"/>
                  <w:tcBorders>
                    <w:top w:val="single" w:sz="2" w:space="0" w:color="808080"/>
                    <w:left w:val="nil"/>
                    <w:bottom w:val="nil"/>
                    <w:right w:val="nil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Рег. номер проф. стандарта</w:t>
                  </w:r>
                </w:p>
              </w:tc>
            </w:tr>
            <w:tr w:rsidR="008119B0" w:rsidRPr="004B10A2" w:rsidTr="00B523A9">
              <w:trPr>
                <w:trHeight w:val="226"/>
              </w:trPr>
              <w:tc>
                <w:tcPr>
                  <w:tcW w:w="1094" w:type="pct"/>
                  <w:gridSpan w:val="2"/>
                  <w:tcBorders>
                    <w:top w:val="nil"/>
                    <w:bottom w:val="single" w:sz="2" w:space="0" w:color="7F7F7F"/>
                    <w:right w:val="nil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  <w:tc>
                <w:tcPr>
                  <w:tcW w:w="3906" w:type="pct"/>
                  <w:gridSpan w:val="9"/>
                  <w:tcBorders>
                    <w:top w:val="nil"/>
                    <w:left w:val="nil"/>
                    <w:bottom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  <w:tr w:rsidR="008119B0" w:rsidRPr="004B10A2" w:rsidTr="00B523A9">
              <w:trPr>
                <w:trHeight w:val="200"/>
              </w:trPr>
              <w:tc>
                <w:tcPr>
                  <w:tcW w:w="1094" w:type="pct"/>
                  <w:gridSpan w:val="2"/>
                  <w:tcBorders>
                    <w:top w:val="single" w:sz="2" w:space="0" w:color="7F7F7F"/>
                    <w:left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sz w:val="20"/>
                      <w:szCs w:val="20"/>
                    </w:rPr>
                    <w:t>Трудовые действия</w:t>
                  </w:r>
                </w:p>
              </w:tc>
              <w:tc>
                <w:tcPr>
                  <w:tcW w:w="3906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Разрабатывать и внедрять новые методы повышения качества образовательных и иных услуг  образовательной организации в рамках своих полномочий и ответственности.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Осуществлять мероприятия по повышению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эффективности труда работников </w:t>
                  </w: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lastRenderedPageBreak/>
                    <w:t>структурного подразделения образовательной организации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.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Совершенствовать нормативную документацию, устанавливающую требования к качеству  образовательных и иных услуг  образовательной организации.</w:t>
                  </w:r>
                </w:p>
              </w:tc>
            </w:tr>
            <w:tr w:rsidR="008119B0" w:rsidRPr="004B10A2" w:rsidTr="00B523A9">
              <w:trPr>
                <w:trHeight w:val="212"/>
              </w:trPr>
              <w:tc>
                <w:tcPr>
                  <w:tcW w:w="1094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  <w:vAlign w:val="center"/>
                </w:tcPr>
                <w:p w:rsidR="008119B0" w:rsidRPr="004B10A2" w:rsidDel="002A1D54" w:rsidRDefault="008119B0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lastRenderedPageBreak/>
                    <w:t>Необходимые умения</w:t>
                  </w:r>
                </w:p>
              </w:tc>
              <w:tc>
                <w:tcPr>
                  <w:tcW w:w="3906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2" w:space="0" w:color="7F7F7F"/>
                    <w:right w:val="single" w:sz="2" w:space="0" w:color="7F7F7F"/>
                  </w:tcBorders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Использовать экспертные, производственные  и  информационные ресурсы для повышения эффективности труда работников.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Разрабатывать предложения и планы повышения эффективности труда.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Осуществлять эффективные деловые коммуникации, адекватные поставленным задачам.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Оценивать планы, проекты, результаты деятельности, риски. </w:t>
                  </w:r>
                </w:p>
              </w:tc>
            </w:tr>
            <w:tr w:rsidR="008119B0" w:rsidRPr="004B10A2" w:rsidTr="00B523A9">
              <w:trPr>
                <w:trHeight w:val="225"/>
              </w:trPr>
              <w:tc>
                <w:tcPr>
                  <w:tcW w:w="1094" w:type="pct"/>
                  <w:gridSpan w:val="2"/>
                  <w:tcBorders>
                    <w:top w:val="single" w:sz="2" w:space="0" w:color="7F7F7F"/>
                    <w:left w:val="single" w:sz="2" w:space="0" w:color="7F7F7F"/>
                    <w:bottom w:val="single" w:sz="4" w:space="0" w:color="auto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  <w:r w:rsidRPr="004B10A2" w:rsidDel="002A1D54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Необходимые знания</w:t>
                  </w:r>
                </w:p>
              </w:tc>
              <w:tc>
                <w:tcPr>
                  <w:tcW w:w="3906" w:type="pct"/>
                  <w:gridSpan w:val="9"/>
                  <w:tcBorders>
                    <w:top w:val="single" w:sz="2" w:space="0" w:color="7F7F7F"/>
                    <w:left w:val="single" w:sz="2" w:space="0" w:color="7F7F7F"/>
                    <w:bottom w:val="single" w:sz="4" w:space="0" w:color="auto"/>
                    <w:right w:val="single" w:sz="2" w:space="0" w:color="7F7F7F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Нормативно-правовые акты, регулирующие рационализаторство и изобретательство в РФ.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Специфика рационализаторских решений в образовательной деятельности.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Математические методы, технические средства, применяемые для исследования трудовых процессов, измерения затрат рабочего времени и расчетов норм.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Методы обработки информации с применением современных технических средств, коммуникаций и связи, вычислительной техники. Методы определения экономической эффективности внедрения новой технологии.  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Передовой отечественный и зарубежный опыт </w:t>
                  </w:r>
                  <w:proofErr w:type="gramStart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>повышения эффективности труда работников образовательной организации</w:t>
                  </w:r>
                  <w:proofErr w:type="gramEnd"/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Перспективы инновационной и инвестиционной деятельности. </w:t>
                  </w:r>
                </w:p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color w:val="000000"/>
                      <w:sz w:val="20"/>
                      <w:szCs w:val="20"/>
                    </w:rPr>
                    <w:t xml:space="preserve">Принципы, методы, технологии и инструменты анализа текущей деятельности образовательной организации с целью определения  направлений развития. </w:t>
                  </w:r>
                </w:p>
              </w:tc>
            </w:tr>
            <w:tr w:rsidR="008119B0" w:rsidRPr="004B10A2" w:rsidTr="00B523A9">
              <w:trPr>
                <w:trHeight w:val="472"/>
              </w:trPr>
              <w:tc>
                <w:tcPr>
                  <w:tcW w:w="109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119B0" w:rsidRPr="004B10A2" w:rsidDel="002A1D54" w:rsidRDefault="00BA35B6" w:rsidP="004B10A2">
                  <w:pPr>
                    <w:framePr w:hSpace="180" w:wrap="around" w:vAnchor="text" w:hAnchor="text" w:y="1"/>
                    <w:widowControl w:val="0"/>
                    <w:suppressOverlap/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</w:pPr>
                  <w:r w:rsidRPr="004B10A2">
                    <w:rPr>
                      <w:rFonts w:asciiTheme="majorHAnsi" w:hAnsiTheme="majorHAnsi" w:cstheme="majorHAnsi"/>
                      <w:bCs/>
                      <w:sz w:val="20"/>
                      <w:szCs w:val="20"/>
                    </w:rPr>
                    <w:t>Другие характеристики</w:t>
                  </w:r>
                </w:p>
              </w:tc>
              <w:tc>
                <w:tcPr>
                  <w:tcW w:w="3906" w:type="pct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119B0" w:rsidRPr="004B10A2" w:rsidRDefault="008119B0" w:rsidP="004B10A2">
                  <w:pPr>
                    <w:framePr w:hSpace="180" w:wrap="around" w:vAnchor="text" w:hAnchor="text" w:y="1"/>
                    <w:suppressOverlap/>
                    <w:rPr>
                      <w:rFonts w:asciiTheme="majorHAnsi" w:hAnsiTheme="majorHAnsi" w:cstheme="majorHAnsi"/>
                      <w:sz w:val="20"/>
                      <w:szCs w:val="20"/>
                    </w:rPr>
                  </w:pPr>
                </w:p>
              </w:tc>
            </w:tr>
          </w:tbl>
          <w:p w:rsidR="008119B0" w:rsidRPr="004B10A2" w:rsidRDefault="008119B0" w:rsidP="00156193">
            <w:pPr>
              <w:pStyle w:val="12"/>
              <w:ind w:left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:rsidR="008119B0" w:rsidRPr="004B10A2" w:rsidRDefault="008119B0" w:rsidP="008119B0">
      <w:pPr>
        <w:rPr>
          <w:rFonts w:asciiTheme="majorHAnsi" w:hAnsiTheme="majorHAnsi" w:cstheme="majorHAnsi"/>
          <w:b/>
          <w:sz w:val="20"/>
          <w:szCs w:val="20"/>
        </w:rPr>
      </w:pPr>
    </w:p>
    <w:tbl>
      <w:tblPr>
        <w:tblW w:w="4949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202"/>
        <w:gridCol w:w="6422"/>
        <w:gridCol w:w="520"/>
        <w:gridCol w:w="2639"/>
      </w:tblGrid>
      <w:tr w:rsidR="008119B0" w:rsidRPr="004B10A2" w:rsidTr="00B523A9">
        <w:trPr>
          <w:trHeight w:val="83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19B0" w:rsidRPr="004B10A2" w:rsidRDefault="008119B0" w:rsidP="00156193">
            <w:pPr>
              <w:pStyle w:val="12"/>
              <w:ind w:left="0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/>
                <w:sz w:val="20"/>
                <w:szCs w:val="20"/>
                <w:lang w:val="en-US"/>
              </w:rPr>
              <w:t>IV</w:t>
            </w:r>
            <w:r w:rsidRPr="004B10A2">
              <w:rPr>
                <w:rFonts w:asciiTheme="majorHAnsi" w:hAnsiTheme="majorHAnsi" w:cstheme="majorHAnsi"/>
                <w:b/>
                <w:sz w:val="20"/>
                <w:szCs w:val="20"/>
              </w:rPr>
              <w:t>. Сведения об организациях-разработчиках профессионального стандарта</w:t>
            </w:r>
          </w:p>
        </w:tc>
      </w:tr>
      <w:tr w:rsidR="008119B0" w:rsidRPr="004B10A2" w:rsidTr="00B523A9">
        <w:trPr>
          <w:trHeight w:val="568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:rsidR="008119B0" w:rsidRPr="004B10A2" w:rsidRDefault="008119B0" w:rsidP="00156193">
            <w:pPr>
              <w:pStyle w:val="af8"/>
              <w:ind w:left="792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Cs/>
                <w:sz w:val="20"/>
                <w:szCs w:val="20"/>
                <w:lang w:val="en-US"/>
              </w:rPr>
              <w:t>4.1.</w:t>
            </w:r>
            <w:r w:rsidRPr="004B10A2">
              <w:rPr>
                <w:rFonts w:asciiTheme="majorHAnsi" w:hAnsiTheme="majorHAnsi" w:cstheme="majorHAnsi"/>
                <w:bCs/>
                <w:sz w:val="20"/>
                <w:szCs w:val="20"/>
              </w:rPr>
              <w:t>Ответственная организация –</w:t>
            </w: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разработчик</w:t>
            </w:r>
          </w:p>
        </w:tc>
      </w:tr>
      <w:tr w:rsidR="008119B0" w:rsidRPr="004B10A2" w:rsidTr="00B523A9">
        <w:trPr>
          <w:trHeight w:val="561"/>
        </w:trPr>
        <w:tc>
          <w:tcPr>
            <w:tcW w:w="5000" w:type="pct"/>
            <w:gridSpan w:val="5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Российский университет дружбы народов (РУДН)</w:t>
            </w:r>
          </w:p>
        </w:tc>
      </w:tr>
      <w:tr w:rsidR="008119B0" w:rsidRPr="004B10A2" w:rsidTr="00B523A9">
        <w:trPr>
          <w:trHeight w:val="295"/>
        </w:trPr>
        <w:tc>
          <w:tcPr>
            <w:tcW w:w="5000" w:type="pct"/>
            <w:gridSpan w:val="5"/>
            <w:tcBorders>
              <w:top w:val="single" w:sz="4" w:space="0" w:color="7F7F7F"/>
              <w:left w:val="single" w:sz="2" w:space="0" w:color="808080"/>
              <w:bottom w:val="nil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(наименование организации)</w:t>
            </w:r>
          </w:p>
        </w:tc>
      </w:tr>
      <w:tr w:rsidR="008119B0" w:rsidRPr="004B10A2" w:rsidTr="00B523A9">
        <w:trPr>
          <w:trHeight w:val="563"/>
        </w:trPr>
        <w:tc>
          <w:tcPr>
            <w:tcW w:w="258" w:type="pct"/>
            <w:tcBorders>
              <w:top w:val="nil"/>
              <w:left w:val="single" w:sz="2" w:space="0" w:color="808080"/>
              <w:bottom w:val="nil"/>
              <w:right w:val="nil"/>
            </w:tcBorders>
            <w:vAlign w:val="bottom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11" w:type="pct"/>
            <w:gridSpan w:val="2"/>
            <w:tcBorders>
              <w:top w:val="nil"/>
              <w:left w:val="nil"/>
              <w:bottom w:val="single" w:sz="2" w:space="0" w:color="808080"/>
              <w:right w:val="nil"/>
            </w:tcBorders>
            <w:vAlign w:val="bottom"/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Ректор, академик РАО Филиппов Владимир Михайлович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19B0" w:rsidRPr="004B10A2" w:rsidRDefault="008119B0" w:rsidP="00156193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79" w:type="pct"/>
            <w:tcBorders>
              <w:top w:val="nil"/>
              <w:left w:val="nil"/>
              <w:bottom w:val="single" w:sz="2" w:space="0" w:color="808080"/>
              <w:right w:val="single" w:sz="4" w:space="0" w:color="7F7F7F"/>
            </w:tcBorders>
            <w:vAlign w:val="bottom"/>
          </w:tcPr>
          <w:p w:rsidR="008119B0" w:rsidRPr="004B10A2" w:rsidRDefault="008119B0" w:rsidP="00156193">
            <w:pPr>
              <w:widowControl w:val="0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</w:tr>
      <w:tr w:rsidR="008119B0" w:rsidRPr="004B10A2" w:rsidTr="00B523A9">
        <w:trPr>
          <w:trHeight w:val="557"/>
        </w:trPr>
        <w:tc>
          <w:tcPr>
            <w:tcW w:w="258" w:type="pct"/>
            <w:tcBorders>
              <w:top w:val="nil"/>
              <w:left w:val="single" w:sz="2" w:space="0" w:color="808080"/>
              <w:bottom w:val="single" w:sz="2" w:space="0" w:color="808080"/>
              <w:right w:val="nil"/>
            </w:tcBorders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11" w:type="pct"/>
            <w:gridSpan w:val="2"/>
            <w:tcBorders>
              <w:top w:val="single" w:sz="2" w:space="0" w:color="808080"/>
              <w:left w:val="nil"/>
              <w:bottom w:val="single" w:sz="2" w:space="0" w:color="808080"/>
              <w:right w:val="nil"/>
            </w:tcBorders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Cs/>
                <w:sz w:val="20"/>
                <w:szCs w:val="20"/>
              </w:rPr>
              <w:t>(должность и ФИО руководителя)</w:t>
            </w:r>
          </w:p>
        </w:tc>
        <w:tc>
          <w:tcPr>
            <w:tcW w:w="252" w:type="pct"/>
            <w:tcBorders>
              <w:top w:val="nil"/>
              <w:left w:val="nil"/>
              <w:bottom w:val="single" w:sz="2" w:space="0" w:color="808080"/>
              <w:right w:val="nil"/>
            </w:tcBorders>
          </w:tcPr>
          <w:p w:rsidR="008119B0" w:rsidRPr="004B10A2" w:rsidRDefault="008119B0" w:rsidP="00156193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279" w:type="pct"/>
            <w:tcBorders>
              <w:top w:val="single" w:sz="2" w:space="0" w:color="808080"/>
              <w:left w:val="nil"/>
              <w:bottom w:val="single" w:sz="2" w:space="0" w:color="808080"/>
              <w:right w:val="single" w:sz="4" w:space="0" w:color="7F7F7F"/>
            </w:tcBorders>
          </w:tcPr>
          <w:p w:rsidR="008119B0" w:rsidRPr="004B10A2" w:rsidRDefault="008119B0" w:rsidP="00156193">
            <w:pPr>
              <w:widowControl w:val="0"/>
              <w:jc w:val="center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Cs/>
                <w:sz w:val="20"/>
                <w:szCs w:val="20"/>
              </w:rPr>
              <w:t>(подпись)</w:t>
            </w:r>
          </w:p>
        </w:tc>
      </w:tr>
      <w:tr w:rsidR="008119B0" w:rsidRPr="004B10A2" w:rsidTr="00B523A9">
        <w:trPr>
          <w:trHeight w:val="700"/>
        </w:trPr>
        <w:tc>
          <w:tcPr>
            <w:tcW w:w="5000" w:type="pct"/>
            <w:gridSpan w:val="5"/>
            <w:tcBorders>
              <w:top w:val="single" w:sz="2" w:space="0" w:color="808080"/>
              <w:left w:val="nil"/>
              <w:bottom w:val="single" w:sz="4" w:space="0" w:color="7F7F7F"/>
              <w:right w:val="nil"/>
            </w:tcBorders>
            <w:vAlign w:val="center"/>
          </w:tcPr>
          <w:p w:rsidR="008119B0" w:rsidRPr="004B10A2" w:rsidRDefault="008119B0" w:rsidP="00156193">
            <w:pPr>
              <w:pStyle w:val="af8"/>
              <w:ind w:left="792"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Cs/>
                <w:sz w:val="20"/>
                <w:szCs w:val="20"/>
                <w:lang w:val="en-US"/>
              </w:rPr>
              <w:t>4.2.</w:t>
            </w:r>
            <w:r w:rsidRPr="004B10A2">
              <w:rPr>
                <w:rFonts w:asciiTheme="majorHAnsi" w:hAnsiTheme="majorHAnsi" w:cstheme="majorHAnsi"/>
                <w:bCs/>
                <w:sz w:val="20"/>
                <w:szCs w:val="20"/>
              </w:rPr>
              <w:t>Наименования организаций –</w:t>
            </w: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разработчиков</w:t>
            </w:r>
          </w:p>
        </w:tc>
      </w:tr>
      <w:tr w:rsidR="008119B0" w:rsidRPr="004B10A2" w:rsidTr="00B523A9">
        <w:trPr>
          <w:trHeight w:val="407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1.</w:t>
            </w:r>
          </w:p>
        </w:tc>
        <w:tc>
          <w:tcPr>
            <w:tcW w:w="4644" w:type="pct"/>
            <w:gridSpan w:val="3"/>
            <w:tcBorders>
              <w:top w:val="single" w:sz="4" w:space="0" w:color="7F7F7F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Национальный центр сертификации управляющих (АНО НЦСУ, Москва)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3D3DBB" w:rsidRPr="004B10A2" w:rsidRDefault="003D3DBB">
            <w:pPr>
              <w:pStyle w:val="af8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Комитет по образованию Московской торгово-промышленной палаты</w:t>
            </w:r>
            <w:r w:rsidR="003E794C"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(МТПП)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3D3DBB" w:rsidRPr="004B10A2" w:rsidRDefault="003D3DBB">
            <w:pPr>
              <w:pStyle w:val="af8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НИИ труда и социального страховани</w:t>
            </w:r>
            <w:proofErr w:type="gramStart"/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я(</w:t>
            </w:r>
            <w:proofErr w:type="gramEnd"/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г. Москва)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3D3DBB" w:rsidRPr="004B10A2" w:rsidRDefault="003D3DBB">
            <w:pPr>
              <w:pStyle w:val="af8"/>
              <w:numPr>
                <w:ilvl w:val="0"/>
                <w:numId w:val="3"/>
              </w:num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ГОУ ДПО специалистов Учебно-методического центра по профессиональному образованию Департамента образования г. Москвы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5.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Академия труда и социальных отношени</w:t>
            </w:r>
            <w:proofErr w:type="gramStart"/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й(</w:t>
            </w:r>
            <w:proofErr w:type="gramEnd"/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г. Москва)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6.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ГБОУ ВПО Московской Городской Университет Управления Правительства Москвы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7.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bCs/>
                <w:sz w:val="20"/>
                <w:szCs w:val="20"/>
              </w:rPr>
              <w:t>ФАОУ ДПО Государственная академия повышения квалификации и переподготовки кадров для строительства и жилищно-коммунального комплекса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8.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ФГАУ Федеральный институт развития образования</w:t>
            </w:r>
            <w:r w:rsidR="003E794C"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(г. Москва)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9.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ГБНУ Московский институт развития образования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10.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Евразийский открытый институт</w:t>
            </w:r>
            <w:r w:rsidR="003E794C"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(г. Москва)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11.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Межгосударственная ассоциация последипломного образования</w:t>
            </w:r>
            <w:r w:rsidR="003E794C"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(г. Москва)</w:t>
            </w:r>
          </w:p>
        </w:tc>
      </w:tr>
      <w:tr w:rsidR="008119B0" w:rsidRPr="004B10A2" w:rsidTr="003E794C">
        <w:trPr>
          <w:trHeight w:val="431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12.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Пензенский университет архитектуры и строительства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13.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Новосибирский филиал НОУ </w:t>
            </w:r>
            <w:r w:rsidR="003E794C" w:rsidRPr="004B10A2">
              <w:rPr>
                <w:rFonts w:asciiTheme="majorHAnsi" w:hAnsiTheme="majorHAnsi" w:cstheme="majorHAnsi"/>
                <w:sz w:val="20"/>
                <w:szCs w:val="20"/>
              </w:rPr>
              <w:t>«</w:t>
            </w: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Современная гуманитарная академия</w:t>
            </w:r>
            <w:r w:rsidR="003E794C" w:rsidRPr="004B10A2">
              <w:rPr>
                <w:rFonts w:asciiTheme="majorHAnsi" w:hAnsiTheme="majorHAnsi" w:cstheme="majorHAnsi"/>
                <w:sz w:val="20"/>
                <w:szCs w:val="20"/>
              </w:rPr>
              <w:t>»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14.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Челябинский государственный педагогический университет</w:t>
            </w:r>
          </w:p>
        </w:tc>
      </w:tr>
      <w:tr w:rsidR="008119B0" w:rsidRPr="004B10A2" w:rsidTr="00B523A9">
        <w:trPr>
          <w:trHeight w:val="539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15.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АОУ ВО ДПО «Вологодский институт развития образования</w:t>
            </w:r>
            <w:proofErr w:type="gramStart"/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»(</w:t>
            </w:r>
            <w:proofErr w:type="gramEnd"/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г. Вологда)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16. 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ООО «Международный Сертификационный Центр»</w:t>
            </w:r>
            <w:r w:rsidR="003E794C" w:rsidRPr="004B10A2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(г. Москва)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17.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4B10A2">
              <w:rPr>
                <w:rStyle w:val="apple-converted-space"/>
                <w:rFonts w:asciiTheme="majorHAnsi" w:hAnsiTheme="majorHAnsi" w:cstheme="majorHAnsi"/>
                <w:color w:val="000000"/>
                <w:sz w:val="20"/>
                <w:szCs w:val="20"/>
              </w:rPr>
              <w:t>Саратовский государственный университет им. И.Г. Чернышевского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18.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</w:tcPr>
          <w:p w:rsidR="008119B0" w:rsidRPr="004B10A2" w:rsidRDefault="008119B0" w:rsidP="00156193">
            <w:pPr>
              <w:contextualSpacing/>
              <w:rPr>
                <w:rStyle w:val="a8"/>
                <w:rFonts w:asciiTheme="majorHAnsi" w:hAnsiTheme="majorHAnsi" w:cstheme="majorHAnsi"/>
                <w:b w:val="0"/>
                <w:color w:val="000000"/>
                <w:sz w:val="20"/>
                <w:szCs w:val="20"/>
              </w:rPr>
            </w:pPr>
            <w:r w:rsidRPr="004B10A2">
              <w:rPr>
                <w:rStyle w:val="a8"/>
                <w:rFonts w:asciiTheme="majorHAnsi" w:hAnsiTheme="majorHAnsi" w:cstheme="majorHAnsi"/>
                <w:b w:val="0"/>
                <w:color w:val="000000"/>
                <w:sz w:val="20"/>
                <w:szCs w:val="20"/>
              </w:rPr>
              <w:t>Волгоградский государственный технический университет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19.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ГОУ ВПО Московская государственная академии акварели и изящных искусств Сергея </w:t>
            </w:r>
            <w:proofErr w:type="spellStart"/>
            <w:r w:rsidRPr="004B10A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Андрияки</w:t>
            </w:r>
            <w:proofErr w:type="spellEnd"/>
            <w:r w:rsidRPr="004B10A2">
              <w:rPr>
                <w:rStyle w:val="a8"/>
                <w:rFonts w:asciiTheme="majorHAnsi" w:hAnsiTheme="majorHAnsi" w:cstheme="majorHAnsi"/>
                <w:b w:val="0"/>
                <w:color w:val="000000"/>
                <w:sz w:val="20"/>
                <w:szCs w:val="20"/>
              </w:rPr>
              <w:t xml:space="preserve"> (г. Москва)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20.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Муниципальное бюджетное  общеобразовательное учреждение  гимназия № 63 г. Челябинска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21.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Style w:val="a8"/>
                <w:rFonts w:asciiTheme="majorHAnsi" w:hAnsiTheme="majorHAnsi" w:cstheme="majorHAnsi"/>
                <w:b w:val="0"/>
                <w:color w:val="000000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Муниципальное автономное общеобразовательное учреждение  гимназия №26 г.</w:t>
            </w:r>
            <w:r w:rsidR="003E794C" w:rsidRPr="004B10A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 xml:space="preserve"> </w:t>
            </w:r>
            <w:r w:rsidRPr="004B10A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Челябинска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22.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Муниципальное бюджетное образовательное учреждение СОШ № 30 (г. Тамбов)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23.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Муниципальное автономное образовательное учреждение,  лицей №6 (г. Тамбов)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24.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Экспертно-аналитическая и информационно-рейтинговая компания «ЮНИПРАВЭКС» ЮНИПРАВЭК</w:t>
            </w:r>
            <w:proofErr w:type="gramStart"/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С(</w:t>
            </w:r>
            <w:proofErr w:type="gramEnd"/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г. Москва)</w:t>
            </w:r>
          </w:p>
        </w:tc>
      </w:tr>
      <w:tr w:rsidR="008119B0" w:rsidRPr="004B10A2" w:rsidTr="00B523A9">
        <w:trPr>
          <w:trHeight w:val="402"/>
        </w:trPr>
        <w:tc>
          <w:tcPr>
            <w:tcW w:w="356" w:type="pct"/>
            <w:gridSpan w:val="2"/>
            <w:tcBorders>
              <w:top w:val="single" w:sz="4" w:space="0" w:color="7F7F7F"/>
              <w:left w:val="single" w:sz="2" w:space="0" w:color="808080"/>
              <w:bottom w:val="single" w:sz="4" w:space="0" w:color="7F7F7F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sz w:val="20"/>
                <w:szCs w:val="20"/>
              </w:rPr>
              <w:t>25.</w:t>
            </w:r>
          </w:p>
        </w:tc>
        <w:tc>
          <w:tcPr>
            <w:tcW w:w="4644" w:type="pct"/>
            <w:gridSpan w:val="3"/>
            <w:tcBorders>
              <w:top w:val="nil"/>
              <w:left w:val="single" w:sz="4" w:space="0" w:color="7F7F7F"/>
              <w:bottom w:val="single" w:sz="2" w:space="0" w:color="808080"/>
              <w:right w:val="single" w:sz="4" w:space="0" w:color="7F7F7F"/>
            </w:tcBorders>
            <w:vAlign w:val="center"/>
          </w:tcPr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color w:val="000000"/>
                <w:sz w:val="20"/>
                <w:szCs w:val="20"/>
              </w:rPr>
            </w:pPr>
            <w:r w:rsidRPr="004B10A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НОУ ДПО Северо-Западный учебный цент</w:t>
            </w:r>
            <w:proofErr w:type="gramStart"/>
            <w:r w:rsidRPr="004B10A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р(</w:t>
            </w:r>
            <w:proofErr w:type="gramEnd"/>
            <w:r w:rsidRPr="004B10A2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г. Санкт-Петербург)</w:t>
            </w:r>
          </w:p>
          <w:p w:rsidR="008119B0" w:rsidRPr="004B10A2" w:rsidRDefault="008119B0" w:rsidP="00156193">
            <w:pPr>
              <w:contextualSpacing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8119B0" w:rsidRPr="004B10A2" w:rsidRDefault="008119B0" w:rsidP="008119B0">
      <w:pPr>
        <w:rPr>
          <w:rFonts w:asciiTheme="majorHAnsi" w:hAnsiTheme="majorHAnsi" w:cstheme="majorHAnsi"/>
          <w:sz w:val="20"/>
          <w:szCs w:val="20"/>
        </w:rPr>
      </w:pPr>
    </w:p>
    <w:p w:rsidR="004F350A" w:rsidRPr="004B10A2" w:rsidRDefault="004F350A">
      <w:pPr>
        <w:rPr>
          <w:rFonts w:asciiTheme="majorHAnsi" w:hAnsiTheme="majorHAnsi" w:cstheme="majorHAnsi"/>
          <w:sz w:val="20"/>
          <w:szCs w:val="20"/>
        </w:rPr>
      </w:pPr>
      <w:bookmarkStart w:id="0" w:name="_GoBack"/>
      <w:bookmarkEnd w:id="0"/>
    </w:p>
    <w:sectPr w:rsidR="004F350A" w:rsidRPr="004B10A2" w:rsidSect="008542D2">
      <w:endnotePr>
        <w:numFmt w:val="decimal"/>
      </w:endnotePr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449" w:rsidRDefault="00E76449" w:rsidP="0085401D">
      <w:r>
        <w:separator/>
      </w:r>
    </w:p>
  </w:endnote>
  <w:endnote w:type="continuationSeparator" w:id="0">
    <w:p w:rsidR="00E76449" w:rsidRDefault="00E76449" w:rsidP="0085401D">
      <w:r>
        <w:continuationSeparator/>
      </w:r>
    </w:p>
  </w:endnote>
  <w:endnote w:id="1">
    <w:p w:rsidR="00156193" w:rsidRDefault="00156193" w:rsidP="00965FCE">
      <w:pPr>
        <w:pStyle w:val="af0"/>
      </w:pPr>
      <w:r>
        <w:rPr>
          <w:rStyle w:val="af2"/>
        </w:rPr>
        <w:endnoteRef/>
      </w:r>
      <w:r>
        <w:t xml:space="preserve"> </w:t>
      </w:r>
      <w:r w:rsidRPr="00E17235">
        <w:rPr>
          <w:rFonts w:ascii="Times New Roman" w:hAnsi="Times New Roman"/>
        </w:rPr>
        <w:t>Общероссийский к</w:t>
      </w:r>
      <w:r>
        <w:rPr>
          <w:rFonts w:ascii="Times New Roman" w:hAnsi="Times New Roman"/>
        </w:rPr>
        <w:t>лассификатор занятий</w:t>
      </w:r>
      <w:r w:rsidRPr="00E17235">
        <w:rPr>
          <w:rFonts w:ascii="Times New Roman" w:hAnsi="Times New Roman"/>
        </w:rPr>
        <w:t>.</w:t>
      </w:r>
    </w:p>
  </w:endnote>
  <w:endnote w:id="2">
    <w:p w:rsidR="00156193" w:rsidRDefault="00156193" w:rsidP="00965FCE">
      <w:pPr>
        <w:pStyle w:val="af0"/>
      </w:pPr>
      <w:r>
        <w:rPr>
          <w:rStyle w:val="af2"/>
        </w:rPr>
        <w:endnoteRef/>
      </w:r>
      <w:r>
        <w:t xml:space="preserve"> </w:t>
      </w:r>
      <w:r w:rsidRPr="00E17235">
        <w:rPr>
          <w:rFonts w:ascii="Times New Roman" w:hAnsi="Times New Roman"/>
        </w:rPr>
        <w:t>Общероссийский классификатор в</w:t>
      </w:r>
      <w:r>
        <w:rPr>
          <w:rFonts w:ascii="Times New Roman" w:hAnsi="Times New Roman"/>
        </w:rPr>
        <w:t>идов экономической деятельности</w:t>
      </w:r>
    </w:p>
  </w:endnote>
  <w:endnote w:id="3">
    <w:p w:rsidR="00156193" w:rsidRDefault="00156193" w:rsidP="008119B0">
      <w:pPr>
        <w:pStyle w:val="af0"/>
      </w:pPr>
      <w:r>
        <w:rPr>
          <w:rStyle w:val="af2"/>
        </w:rPr>
        <w:endnoteRef/>
      </w:r>
      <w:r>
        <w:t xml:space="preserve"> </w:t>
      </w:r>
      <w:r w:rsidRPr="00E17235">
        <w:rPr>
          <w:rFonts w:ascii="Times New Roman" w:hAnsi="Times New Roman"/>
        </w:rPr>
        <w:t>Единый квалификационный справочник должностей руковод</w:t>
      </w:r>
      <w:r>
        <w:rPr>
          <w:rFonts w:ascii="Times New Roman" w:hAnsi="Times New Roman"/>
        </w:rPr>
        <w:t>ителей, специалистов и служащих</w:t>
      </w:r>
    </w:p>
  </w:endnote>
  <w:endnote w:id="4">
    <w:p w:rsidR="00156193" w:rsidRDefault="00156193" w:rsidP="008119B0">
      <w:pPr>
        <w:pStyle w:val="af0"/>
      </w:pPr>
      <w:r>
        <w:rPr>
          <w:rStyle w:val="af2"/>
        </w:rPr>
        <w:endnoteRef/>
      </w:r>
      <w:r>
        <w:t xml:space="preserve"> </w:t>
      </w:r>
      <w:r>
        <w:rPr>
          <w:rFonts w:ascii="Times New Roman" w:hAnsi="Times New Roman"/>
        </w:rPr>
        <w:t>Постановление П</w:t>
      </w:r>
      <w:r w:rsidRPr="00BB4DDC">
        <w:rPr>
          <w:rFonts w:ascii="Times New Roman" w:hAnsi="Times New Roman"/>
        </w:rPr>
        <w:t>равите</w:t>
      </w:r>
      <w:r>
        <w:rPr>
          <w:rFonts w:ascii="Times New Roman" w:hAnsi="Times New Roman"/>
        </w:rPr>
        <w:t>льства Российской Ф</w:t>
      </w:r>
      <w:r w:rsidRPr="00BB4DDC">
        <w:rPr>
          <w:rFonts w:ascii="Times New Roman" w:hAnsi="Times New Roman"/>
        </w:rPr>
        <w:t xml:space="preserve">едерации от 8 августа </w:t>
      </w:r>
      <w:smartTag w:uri="urn:schemas-microsoft-com:office:smarttags" w:element="metricconverter">
        <w:smartTagPr>
          <w:attr w:name="ProductID" w:val="2013 г"/>
        </w:smartTagPr>
        <w:r w:rsidRPr="00BB4DDC">
          <w:rPr>
            <w:rFonts w:ascii="Times New Roman" w:hAnsi="Times New Roman"/>
          </w:rPr>
          <w:t>2013 г</w:t>
        </w:r>
      </w:smartTag>
      <w:r w:rsidRPr="00BB4DDC">
        <w:rPr>
          <w:rFonts w:ascii="Times New Roman" w:hAnsi="Times New Roman"/>
        </w:rPr>
        <w:t>. N 678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</w:t>
      </w:r>
    </w:p>
  </w:endnote>
  <w:endnote w:id="5">
    <w:p w:rsidR="00156193" w:rsidRDefault="00156193" w:rsidP="008119B0">
      <w:pPr>
        <w:pStyle w:val="af0"/>
      </w:pPr>
      <w:r>
        <w:rPr>
          <w:rStyle w:val="af2"/>
        </w:rPr>
        <w:endnoteRef/>
      </w:r>
      <w:r>
        <w:t xml:space="preserve"> </w:t>
      </w:r>
      <w:r w:rsidRPr="00E17235">
        <w:rPr>
          <w:rFonts w:ascii="Times New Roman" w:hAnsi="Times New Roman"/>
        </w:rPr>
        <w:t>Общероссийский классификато</w:t>
      </w:r>
      <w:r>
        <w:rPr>
          <w:rFonts w:ascii="Times New Roman" w:hAnsi="Times New Roman"/>
        </w:rPr>
        <w:t>р специальностей по образованию</w:t>
      </w:r>
    </w:p>
  </w:endnote>
  <w:endnote w:id="6">
    <w:p w:rsidR="00156193" w:rsidRDefault="00156193" w:rsidP="008119B0">
      <w:pPr>
        <w:pStyle w:val="af0"/>
      </w:pPr>
      <w:r>
        <w:rPr>
          <w:rStyle w:val="af2"/>
        </w:rPr>
        <w:endnoteRef/>
      </w:r>
      <w:r>
        <w:t xml:space="preserve"> </w:t>
      </w:r>
      <w:r w:rsidRPr="00E17235">
        <w:rPr>
          <w:rFonts w:ascii="Times New Roman" w:hAnsi="Times New Roman"/>
        </w:rPr>
        <w:t>Общероссийский классификатор начальног</w:t>
      </w:r>
      <w:r>
        <w:rPr>
          <w:rFonts w:ascii="Times New Roman" w:hAnsi="Times New Roman"/>
        </w:rPr>
        <w:t>о профессионального образования</w:t>
      </w:r>
    </w:p>
  </w:endnote>
  <w:endnote w:id="7">
    <w:p w:rsidR="00156193" w:rsidRDefault="00156193" w:rsidP="008119B0">
      <w:pPr>
        <w:pStyle w:val="af0"/>
      </w:pPr>
      <w:r>
        <w:rPr>
          <w:rStyle w:val="af2"/>
        </w:rPr>
        <w:endnoteRef/>
      </w:r>
      <w:r>
        <w:t xml:space="preserve"> </w:t>
      </w:r>
      <w:r w:rsidRPr="00E17235">
        <w:rPr>
          <w:rFonts w:ascii="Times New Roman" w:hAnsi="Times New Roman"/>
        </w:rPr>
        <w:t>Общероссийский классификатор специальнос</w:t>
      </w:r>
      <w:r>
        <w:rPr>
          <w:rFonts w:ascii="Times New Roman" w:hAnsi="Times New Roman"/>
        </w:rPr>
        <w:t>тей высшей научной квалификации</w:t>
      </w:r>
      <w:r w:rsidRPr="00E17235">
        <w:rPr>
          <w:rFonts w:ascii="Times New Roman" w:hAnsi="Times New Roman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591" w:rsidRDefault="00CA5591" w:rsidP="006D1527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A5591" w:rsidRDefault="00CA5591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6875317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16"/>
        <w:szCs w:val="16"/>
      </w:rPr>
    </w:sdtEndPr>
    <w:sdtContent>
      <w:sdt>
        <w:sdtPr>
          <w:rPr>
            <w:rFonts w:asciiTheme="majorHAnsi" w:hAnsiTheme="majorHAnsi" w:cstheme="majorHAnsi"/>
            <w:sz w:val="16"/>
            <w:szCs w:val="16"/>
          </w:rPr>
          <w:id w:val="1496756503"/>
          <w:docPartObj>
            <w:docPartGallery w:val="Page Numbers (Top of Page)"/>
            <w:docPartUnique/>
          </w:docPartObj>
        </w:sdtPr>
        <w:sdtContent>
          <w:p w:rsidR="004B10A2" w:rsidRPr="004B10A2" w:rsidRDefault="004B10A2">
            <w:pPr>
              <w:pStyle w:val="af3"/>
              <w:jc w:val="right"/>
              <w:rPr>
                <w:rFonts w:asciiTheme="majorHAnsi" w:hAnsiTheme="majorHAnsi" w:cstheme="majorHAnsi"/>
                <w:sz w:val="16"/>
                <w:szCs w:val="16"/>
              </w:rPr>
            </w:pPr>
            <w:r w:rsidRPr="004B10A2">
              <w:rPr>
                <w:rFonts w:asciiTheme="majorHAnsi" w:hAnsiTheme="majorHAnsi" w:cstheme="majorHAnsi"/>
                <w:sz w:val="16"/>
                <w:szCs w:val="16"/>
              </w:rPr>
              <w:t xml:space="preserve">Страница </w:t>
            </w:r>
            <w:r w:rsidRPr="004B10A2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begin"/>
            </w:r>
            <w:r w:rsidRPr="004B10A2">
              <w:rPr>
                <w:rFonts w:asciiTheme="majorHAnsi" w:hAnsiTheme="majorHAnsi" w:cstheme="majorHAnsi"/>
                <w:bCs/>
                <w:sz w:val="16"/>
                <w:szCs w:val="16"/>
              </w:rPr>
              <w:instrText>PAGE</w:instrText>
            </w:r>
            <w:r w:rsidRPr="004B10A2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separate"/>
            </w:r>
            <w:r w:rsidR="00C254BE">
              <w:rPr>
                <w:rFonts w:asciiTheme="majorHAnsi" w:hAnsiTheme="majorHAnsi" w:cstheme="majorHAnsi"/>
                <w:bCs/>
                <w:noProof/>
                <w:sz w:val="16"/>
                <w:szCs w:val="16"/>
              </w:rPr>
              <w:t>4</w:t>
            </w:r>
            <w:r w:rsidRPr="004B10A2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end"/>
            </w:r>
            <w:r w:rsidRPr="004B10A2">
              <w:rPr>
                <w:rFonts w:asciiTheme="majorHAnsi" w:hAnsiTheme="majorHAnsi" w:cstheme="majorHAnsi"/>
                <w:sz w:val="16"/>
                <w:szCs w:val="16"/>
              </w:rPr>
              <w:t xml:space="preserve"> из </w:t>
            </w:r>
            <w:r w:rsidRPr="004B10A2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begin"/>
            </w:r>
            <w:r w:rsidRPr="004B10A2">
              <w:rPr>
                <w:rFonts w:asciiTheme="majorHAnsi" w:hAnsiTheme="majorHAnsi" w:cstheme="majorHAnsi"/>
                <w:bCs/>
                <w:sz w:val="16"/>
                <w:szCs w:val="16"/>
              </w:rPr>
              <w:instrText>NUMPAGES</w:instrText>
            </w:r>
            <w:r w:rsidRPr="004B10A2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separate"/>
            </w:r>
            <w:r w:rsidR="00C254BE">
              <w:rPr>
                <w:rFonts w:asciiTheme="majorHAnsi" w:hAnsiTheme="majorHAnsi" w:cstheme="majorHAnsi"/>
                <w:bCs/>
                <w:noProof/>
                <w:sz w:val="16"/>
                <w:szCs w:val="16"/>
              </w:rPr>
              <w:t>60</w:t>
            </w:r>
            <w:r w:rsidRPr="004B10A2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4B10A2" w:rsidRDefault="004B10A2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4935351"/>
      <w:docPartObj>
        <w:docPartGallery w:val="Page Numbers (Bottom of Page)"/>
        <w:docPartUnique/>
      </w:docPartObj>
    </w:sdtPr>
    <w:sdtEndPr>
      <w:rPr>
        <w:rFonts w:asciiTheme="majorHAnsi" w:hAnsiTheme="majorHAnsi" w:cstheme="majorHAnsi"/>
        <w:sz w:val="16"/>
        <w:szCs w:val="16"/>
      </w:rPr>
    </w:sdtEndPr>
    <w:sdtContent>
      <w:sdt>
        <w:sdtPr>
          <w:rPr>
            <w:rFonts w:asciiTheme="majorHAnsi" w:hAnsiTheme="majorHAnsi" w:cstheme="majorHAns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:rsidR="004B10A2" w:rsidRPr="004B10A2" w:rsidRDefault="004B10A2">
            <w:pPr>
              <w:pStyle w:val="af3"/>
              <w:jc w:val="right"/>
              <w:rPr>
                <w:rFonts w:asciiTheme="majorHAnsi" w:hAnsiTheme="majorHAnsi" w:cstheme="majorHAnsi"/>
                <w:sz w:val="16"/>
                <w:szCs w:val="16"/>
              </w:rPr>
            </w:pPr>
            <w:r w:rsidRPr="004B10A2">
              <w:rPr>
                <w:rFonts w:asciiTheme="majorHAnsi" w:hAnsiTheme="majorHAnsi" w:cstheme="majorHAnsi"/>
                <w:sz w:val="16"/>
                <w:szCs w:val="16"/>
              </w:rPr>
              <w:t xml:space="preserve">Страница </w:t>
            </w:r>
            <w:r w:rsidRPr="004B10A2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begin"/>
            </w:r>
            <w:r w:rsidRPr="004B10A2">
              <w:rPr>
                <w:rFonts w:asciiTheme="majorHAnsi" w:hAnsiTheme="majorHAnsi" w:cstheme="majorHAnsi"/>
                <w:bCs/>
                <w:sz w:val="16"/>
                <w:szCs w:val="16"/>
              </w:rPr>
              <w:instrText>PAGE</w:instrText>
            </w:r>
            <w:r w:rsidRPr="004B10A2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separate"/>
            </w:r>
            <w:r w:rsidR="00C254BE">
              <w:rPr>
                <w:rFonts w:asciiTheme="majorHAnsi" w:hAnsiTheme="majorHAnsi" w:cstheme="majorHAnsi"/>
                <w:bCs/>
                <w:noProof/>
                <w:sz w:val="16"/>
                <w:szCs w:val="16"/>
              </w:rPr>
              <w:t>1</w:t>
            </w:r>
            <w:r w:rsidRPr="004B10A2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end"/>
            </w:r>
            <w:r w:rsidRPr="004B10A2">
              <w:rPr>
                <w:rFonts w:asciiTheme="majorHAnsi" w:hAnsiTheme="majorHAnsi" w:cstheme="majorHAnsi"/>
                <w:sz w:val="16"/>
                <w:szCs w:val="16"/>
              </w:rPr>
              <w:t xml:space="preserve"> из </w:t>
            </w:r>
            <w:r w:rsidRPr="004B10A2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begin"/>
            </w:r>
            <w:r w:rsidRPr="004B10A2">
              <w:rPr>
                <w:rFonts w:asciiTheme="majorHAnsi" w:hAnsiTheme="majorHAnsi" w:cstheme="majorHAnsi"/>
                <w:bCs/>
                <w:sz w:val="16"/>
                <w:szCs w:val="16"/>
              </w:rPr>
              <w:instrText>NUMPAGES</w:instrText>
            </w:r>
            <w:r w:rsidRPr="004B10A2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separate"/>
            </w:r>
            <w:r w:rsidR="00C254BE">
              <w:rPr>
                <w:rFonts w:asciiTheme="majorHAnsi" w:hAnsiTheme="majorHAnsi" w:cstheme="majorHAnsi"/>
                <w:bCs/>
                <w:noProof/>
                <w:sz w:val="16"/>
                <w:szCs w:val="16"/>
              </w:rPr>
              <w:t>60</w:t>
            </w:r>
            <w:r w:rsidRPr="004B10A2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4B10A2" w:rsidRPr="004B10A2" w:rsidRDefault="004B10A2">
    <w:pPr>
      <w:pStyle w:val="af3"/>
      <w:rPr>
        <w:rFonts w:asciiTheme="majorHAnsi" w:hAnsiTheme="majorHAnsi" w:cstheme="majorHAnsi"/>
        <w:sz w:val="16"/>
        <w:szCs w:val="1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193" w:rsidRDefault="00BA35B6" w:rsidP="008C2564">
    <w:pPr>
      <w:pStyle w:val="af3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156193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56193" w:rsidRDefault="0015619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449" w:rsidRDefault="00E76449" w:rsidP="0085401D">
      <w:r>
        <w:separator/>
      </w:r>
    </w:p>
  </w:footnote>
  <w:footnote w:type="continuationSeparator" w:id="0">
    <w:p w:rsidR="00E76449" w:rsidRDefault="00E76449" w:rsidP="008540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591" w:rsidRDefault="00CA5591" w:rsidP="006D1527">
    <w:pPr>
      <w:pStyle w:val="af6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CA5591" w:rsidRDefault="00CA5591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591" w:rsidRPr="00F943A6" w:rsidRDefault="00CA5591" w:rsidP="006D1527">
    <w:pPr>
      <w:pStyle w:val="af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0A2" w:rsidRDefault="004B10A2" w:rsidP="004B10A2">
    <w:pPr>
      <w:pStyle w:val="af6"/>
      <w:jc w:val="center"/>
    </w:pPr>
    <w:r>
      <w:rPr>
        <w:noProof/>
      </w:rPr>
      <w:drawing>
        <wp:inline distT="0" distB="0" distL="0" distR="0" wp14:anchorId="38E17518" wp14:editId="3C55EBEA">
          <wp:extent cx="5940425" cy="488886"/>
          <wp:effectExtent l="0" t="0" r="0" b="6985"/>
          <wp:docPr id="1" name="Рисунок 1" descr="shapka_trudex_new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hapka_trudex_new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4888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A5591" w:rsidRDefault="00CA5591" w:rsidP="006D1527">
    <w:pPr>
      <w:pStyle w:val="af6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193" w:rsidRDefault="00BA35B6" w:rsidP="00CD210F">
    <w:pPr>
      <w:pStyle w:val="af6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156193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56193" w:rsidRDefault="00156193">
    <w:pPr>
      <w:pStyle w:val="af6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25871"/>
      <w:docPartObj>
        <w:docPartGallery w:val="Page Numbers (Top of Page)"/>
        <w:docPartUnique/>
      </w:docPartObj>
    </w:sdtPr>
    <w:sdtEndPr/>
    <w:sdtContent>
      <w:p w:rsidR="00156193" w:rsidRDefault="004B10A2">
        <w:pPr>
          <w:pStyle w:val="af6"/>
          <w:jc w:val="center"/>
        </w:pPr>
        <w:r>
          <w:rPr>
            <w:noProof/>
          </w:rPr>
          <w:drawing>
            <wp:inline distT="0" distB="0" distL="0" distR="0" wp14:anchorId="474853D0" wp14:editId="3CC42A4E">
              <wp:extent cx="5940425" cy="488886"/>
              <wp:effectExtent l="0" t="0" r="0" b="6985"/>
              <wp:docPr id="3" name="Рисунок 3" descr="shapka_trudex_new_log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shapka_trudex_new_logo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0425" cy="4888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:rsidR="00156193" w:rsidRDefault="00156193">
    <w:pPr>
      <w:pStyle w:val="af6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13711"/>
      <w:docPartObj>
        <w:docPartGallery w:val="Page Numbers (Top of Page)"/>
        <w:docPartUnique/>
      </w:docPartObj>
    </w:sdtPr>
    <w:sdtEndPr/>
    <w:sdtContent>
      <w:p w:rsidR="00156193" w:rsidRDefault="004B10A2">
        <w:pPr>
          <w:pStyle w:val="af6"/>
          <w:jc w:val="center"/>
        </w:pPr>
        <w:r>
          <w:rPr>
            <w:noProof/>
          </w:rPr>
          <w:drawing>
            <wp:inline distT="0" distB="0" distL="0" distR="0" wp14:anchorId="4C97C0B6" wp14:editId="74C8DFCE">
              <wp:extent cx="5940425" cy="488886"/>
              <wp:effectExtent l="0" t="0" r="0" b="6985"/>
              <wp:docPr id="2" name="Рисунок 2" descr="shapka_trudex_new_logo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shapka_trudex_new_logo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0425" cy="4888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:rsidR="00156193" w:rsidRDefault="0015619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2645B"/>
    <w:multiLevelType w:val="multilevel"/>
    <w:tmpl w:val="7364592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38572E86"/>
    <w:multiLevelType w:val="multilevel"/>
    <w:tmpl w:val="0A20EBAA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>
    <w:nsid w:val="58167FBF"/>
    <w:multiLevelType w:val="multilevel"/>
    <w:tmpl w:val="050E3392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045455"/>
    <w:rsid w:val="00006B83"/>
    <w:rsid w:val="00012165"/>
    <w:rsid w:val="00012A80"/>
    <w:rsid w:val="00014209"/>
    <w:rsid w:val="00014333"/>
    <w:rsid w:val="00022E7E"/>
    <w:rsid w:val="00033C42"/>
    <w:rsid w:val="00036B98"/>
    <w:rsid w:val="00042EF4"/>
    <w:rsid w:val="00045455"/>
    <w:rsid w:val="0004682D"/>
    <w:rsid w:val="0004690D"/>
    <w:rsid w:val="00046A47"/>
    <w:rsid w:val="000627CC"/>
    <w:rsid w:val="00063EDC"/>
    <w:rsid w:val="00064388"/>
    <w:rsid w:val="00065DC1"/>
    <w:rsid w:val="0006663A"/>
    <w:rsid w:val="00067607"/>
    <w:rsid w:val="00071543"/>
    <w:rsid w:val="00076CF3"/>
    <w:rsid w:val="0007735A"/>
    <w:rsid w:val="00077DCF"/>
    <w:rsid w:val="000802E6"/>
    <w:rsid w:val="000832A2"/>
    <w:rsid w:val="00083FA3"/>
    <w:rsid w:val="00084FE7"/>
    <w:rsid w:val="000861D2"/>
    <w:rsid w:val="000908E8"/>
    <w:rsid w:val="00090F10"/>
    <w:rsid w:val="00092070"/>
    <w:rsid w:val="0009331C"/>
    <w:rsid w:val="00096483"/>
    <w:rsid w:val="000A18A6"/>
    <w:rsid w:val="000A6137"/>
    <w:rsid w:val="000A6EFA"/>
    <w:rsid w:val="000B2A76"/>
    <w:rsid w:val="000B32A5"/>
    <w:rsid w:val="000B6248"/>
    <w:rsid w:val="000C1900"/>
    <w:rsid w:val="000C457B"/>
    <w:rsid w:val="000C53C2"/>
    <w:rsid w:val="000C55E1"/>
    <w:rsid w:val="000D4708"/>
    <w:rsid w:val="000D575C"/>
    <w:rsid w:val="000D7C17"/>
    <w:rsid w:val="000E1F29"/>
    <w:rsid w:val="000E450C"/>
    <w:rsid w:val="000E52A5"/>
    <w:rsid w:val="000F19CC"/>
    <w:rsid w:val="000F5060"/>
    <w:rsid w:val="000F72F0"/>
    <w:rsid w:val="00100E6A"/>
    <w:rsid w:val="00101DB8"/>
    <w:rsid w:val="00110747"/>
    <w:rsid w:val="00110B2F"/>
    <w:rsid w:val="0011241D"/>
    <w:rsid w:val="00121C9E"/>
    <w:rsid w:val="00121FD4"/>
    <w:rsid w:val="0012250A"/>
    <w:rsid w:val="00124101"/>
    <w:rsid w:val="00140B27"/>
    <w:rsid w:val="00141775"/>
    <w:rsid w:val="00145E35"/>
    <w:rsid w:val="00146028"/>
    <w:rsid w:val="0015075B"/>
    <w:rsid w:val="00152B1E"/>
    <w:rsid w:val="00153408"/>
    <w:rsid w:val="00153AFD"/>
    <w:rsid w:val="00156193"/>
    <w:rsid w:val="0015638E"/>
    <w:rsid w:val="0016366C"/>
    <w:rsid w:val="00167118"/>
    <w:rsid w:val="00173C94"/>
    <w:rsid w:val="001775CD"/>
    <w:rsid w:val="001805CE"/>
    <w:rsid w:val="0018095F"/>
    <w:rsid w:val="0018380A"/>
    <w:rsid w:val="00187845"/>
    <w:rsid w:val="0019128C"/>
    <w:rsid w:val="00192D26"/>
    <w:rsid w:val="0019429F"/>
    <w:rsid w:val="0019475B"/>
    <w:rsid w:val="001954A5"/>
    <w:rsid w:val="001A005D"/>
    <w:rsid w:val="001A1AEB"/>
    <w:rsid w:val="001A2CFE"/>
    <w:rsid w:val="001A580E"/>
    <w:rsid w:val="001B1B1B"/>
    <w:rsid w:val="001B1B51"/>
    <w:rsid w:val="001B5A3F"/>
    <w:rsid w:val="001B67D6"/>
    <w:rsid w:val="001B7593"/>
    <w:rsid w:val="001C1B22"/>
    <w:rsid w:val="001C2A78"/>
    <w:rsid w:val="001C34E1"/>
    <w:rsid w:val="001D0494"/>
    <w:rsid w:val="001D1E1D"/>
    <w:rsid w:val="001D3F32"/>
    <w:rsid w:val="001D40B1"/>
    <w:rsid w:val="001D5673"/>
    <w:rsid w:val="001D57F7"/>
    <w:rsid w:val="001D5E99"/>
    <w:rsid w:val="001E26B2"/>
    <w:rsid w:val="001E4A83"/>
    <w:rsid w:val="001E7805"/>
    <w:rsid w:val="001E7D1A"/>
    <w:rsid w:val="001F5700"/>
    <w:rsid w:val="0020060C"/>
    <w:rsid w:val="00204739"/>
    <w:rsid w:val="00204751"/>
    <w:rsid w:val="0020719D"/>
    <w:rsid w:val="00213A9E"/>
    <w:rsid w:val="0021760D"/>
    <w:rsid w:val="00224686"/>
    <w:rsid w:val="00226851"/>
    <w:rsid w:val="00231E42"/>
    <w:rsid w:val="0023312D"/>
    <w:rsid w:val="00236BDA"/>
    <w:rsid w:val="0023719D"/>
    <w:rsid w:val="0024079C"/>
    <w:rsid w:val="00240C7F"/>
    <w:rsid w:val="002410B5"/>
    <w:rsid w:val="00242396"/>
    <w:rsid w:val="00255FEB"/>
    <w:rsid w:val="002573BB"/>
    <w:rsid w:val="00260D29"/>
    <w:rsid w:val="0026295F"/>
    <w:rsid w:val="0026444D"/>
    <w:rsid w:val="00272E5C"/>
    <w:rsid w:val="00273FB3"/>
    <w:rsid w:val="002764C4"/>
    <w:rsid w:val="00276995"/>
    <w:rsid w:val="002825BE"/>
    <w:rsid w:val="00282857"/>
    <w:rsid w:val="00283980"/>
    <w:rsid w:val="00285C92"/>
    <w:rsid w:val="002915DF"/>
    <w:rsid w:val="0029282F"/>
    <w:rsid w:val="00294F04"/>
    <w:rsid w:val="0029526A"/>
    <w:rsid w:val="002A16BD"/>
    <w:rsid w:val="002A1D54"/>
    <w:rsid w:val="002A24B7"/>
    <w:rsid w:val="002A2A89"/>
    <w:rsid w:val="002A5ED2"/>
    <w:rsid w:val="002A7306"/>
    <w:rsid w:val="002B0EE8"/>
    <w:rsid w:val="002B105E"/>
    <w:rsid w:val="002C0066"/>
    <w:rsid w:val="002C346B"/>
    <w:rsid w:val="002C511D"/>
    <w:rsid w:val="002C69DD"/>
    <w:rsid w:val="002E22F5"/>
    <w:rsid w:val="002E51A5"/>
    <w:rsid w:val="002F348B"/>
    <w:rsid w:val="00300E58"/>
    <w:rsid w:val="0030353A"/>
    <w:rsid w:val="00303A0F"/>
    <w:rsid w:val="00303A89"/>
    <w:rsid w:val="0030532B"/>
    <w:rsid w:val="00305751"/>
    <w:rsid w:val="00305DB5"/>
    <w:rsid w:val="00310477"/>
    <w:rsid w:val="003130A4"/>
    <w:rsid w:val="00313239"/>
    <w:rsid w:val="00313AD5"/>
    <w:rsid w:val="003235D2"/>
    <w:rsid w:val="0032437A"/>
    <w:rsid w:val="003252DE"/>
    <w:rsid w:val="00326E77"/>
    <w:rsid w:val="00334C7C"/>
    <w:rsid w:val="00340FBA"/>
    <w:rsid w:val="003421EE"/>
    <w:rsid w:val="00342FCF"/>
    <w:rsid w:val="0035372C"/>
    <w:rsid w:val="00354422"/>
    <w:rsid w:val="00354C3E"/>
    <w:rsid w:val="00361F04"/>
    <w:rsid w:val="00364091"/>
    <w:rsid w:val="00364CD1"/>
    <w:rsid w:val="00365B86"/>
    <w:rsid w:val="00367837"/>
    <w:rsid w:val="00367F63"/>
    <w:rsid w:val="00370E51"/>
    <w:rsid w:val="00371C80"/>
    <w:rsid w:val="003769DC"/>
    <w:rsid w:val="003803E8"/>
    <w:rsid w:val="00380EAA"/>
    <w:rsid w:val="00382463"/>
    <w:rsid w:val="00391595"/>
    <w:rsid w:val="00391DA4"/>
    <w:rsid w:val="00396AD6"/>
    <w:rsid w:val="003A5A72"/>
    <w:rsid w:val="003A6812"/>
    <w:rsid w:val="003B18B6"/>
    <w:rsid w:val="003C148D"/>
    <w:rsid w:val="003C1691"/>
    <w:rsid w:val="003C28D0"/>
    <w:rsid w:val="003C5AA4"/>
    <w:rsid w:val="003C643A"/>
    <w:rsid w:val="003C6F1F"/>
    <w:rsid w:val="003D0A17"/>
    <w:rsid w:val="003D1A10"/>
    <w:rsid w:val="003D3169"/>
    <w:rsid w:val="003D3DBB"/>
    <w:rsid w:val="003D7228"/>
    <w:rsid w:val="003E10B5"/>
    <w:rsid w:val="003E16AE"/>
    <w:rsid w:val="003E3199"/>
    <w:rsid w:val="003E39B9"/>
    <w:rsid w:val="003E4F23"/>
    <w:rsid w:val="003E794C"/>
    <w:rsid w:val="003F3819"/>
    <w:rsid w:val="00403A5B"/>
    <w:rsid w:val="0041240F"/>
    <w:rsid w:val="004143BB"/>
    <w:rsid w:val="00414B69"/>
    <w:rsid w:val="00415B13"/>
    <w:rsid w:val="00415BF6"/>
    <w:rsid w:val="0041666E"/>
    <w:rsid w:val="004173E5"/>
    <w:rsid w:val="00422C39"/>
    <w:rsid w:val="00424281"/>
    <w:rsid w:val="0043555F"/>
    <w:rsid w:val="00437665"/>
    <w:rsid w:val="00440B3A"/>
    <w:rsid w:val="00441E0E"/>
    <w:rsid w:val="004429AC"/>
    <w:rsid w:val="00444745"/>
    <w:rsid w:val="00446C77"/>
    <w:rsid w:val="0044765A"/>
    <w:rsid w:val="00447DE3"/>
    <w:rsid w:val="00450CF3"/>
    <w:rsid w:val="00451E97"/>
    <w:rsid w:val="0045414D"/>
    <w:rsid w:val="00454D54"/>
    <w:rsid w:val="00460AD6"/>
    <w:rsid w:val="00461F7B"/>
    <w:rsid w:val="004640BA"/>
    <w:rsid w:val="00465EB0"/>
    <w:rsid w:val="00475DBD"/>
    <w:rsid w:val="004768A8"/>
    <w:rsid w:val="00480A18"/>
    <w:rsid w:val="0048145B"/>
    <w:rsid w:val="00483300"/>
    <w:rsid w:val="00487032"/>
    <w:rsid w:val="00487C13"/>
    <w:rsid w:val="00490D4D"/>
    <w:rsid w:val="00493B81"/>
    <w:rsid w:val="004956DB"/>
    <w:rsid w:val="004971E0"/>
    <w:rsid w:val="00497A21"/>
    <w:rsid w:val="004A19AA"/>
    <w:rsid w:val="004A3377"/>
    <w:rsid w:val="004A4261"/>
    <w:rsid w:val="004A435D"/>
    <w:rsid w:val="004B10A2"/>
    <w:rsid w:val="004B2F0D"/>
    <w:rsid w:val="004B41B9"/>
    <w:rsid w:val="004B4F31"/>
    <w:rsid w:val="004B72C6"/>
    <w:rsid w:val="004C03E8"/>
    <w:rsid w:val="004C107E"/>
    <w:rsid w:val="004C7D8F"/>
    <w:rsid w:val="004D0595"/>
    <w:rsid w:val="004D1D32"/>
    <w:rsid w:val="004D29D8"/>
    <w:rsid w:val="004D347C"/>
    <w:rsid w:val="004D6E58"/>
    <w:rsid w:val="004E1B89"/>
    <w:rsid w:val="004E4B77"/>
    <w:rsid w:val="004F0193"/>
    <w:rsid w:val="004F32EB"/>
    <w:rsid w:val="004F350A"/>
    <w:rsid w:val="004F654B"/>
    <w:rsid w:val="004F71E3"/>
    <w:rsid w:val="005043D9"/>
    <w:rsid w:val="00505637"/>
    <w:rsid w:val="005057C1"/>
    <w:rsid w:val="005077DA"/>
    <w:rsid w:val="005120E3"/>
    <w:rsid w:val="00513041"/>
    <w:rsid w:val="00515AA7"/>
    <w:rsid w:val="00515F8F"/>
    <w:rsid w:val="00516F9C"/>
    <w:rsid w:val="005178DD"/>
    <w:rsid w:val="00526019"/>
    <w:rsid w:val="00526938"/>
    <w:rsid w:val="005271C5"/>
    <w:rsid w:val="00530ACE"/>
    <w:rsid w:val="00532213"/>
    <w:rsid w:val="00533B72"/>
    <w:rsid w:val="00535F1C"/>
    <w:rsid w:val="0054266C"/>
    <w:rsid w:val="00543914"/>
    <w:rsid w:val="00545A6E"/>
    <w:rsid w:val="00555122"/>
    <w:rsid w:val="005554EE"/>
    <w:rsid w:val="00555536"/>
    <w:rsid w:val="00563407"/>
    <w:rsid w:val="005646F9"/>
    <w:rsid w:val="00564A40"/>
    <w:rsid w:val="0056558B"/>
    <w:rsid w:val="0057301A"/>
    <w:rsid w:val="005804B4"/>
    <w:rsid w:val="00583459"/>
    <w:rsid w:val="005959E5"/>
    <w:rsid w:val="005A4202"/>
    <w:rsid w:val="005A4DBF"/>
    <w:rsid w:val="005A7488"/>
    <w:rsid w:val="005A7AD4"/>
    <w:rsid w:val="005B163E"/>
    <w:rsid w:val="005B3E63"/>
    <w:rsid w:val="005B4EF4"/>
    <w:rsid w:val="005B5B87"/>
    <w:rsid w:val="005B7049"/>
    <w:rsid w:val="005C2124"/>
    <w:rsid w:val="005D042E"/>
    <w:rsid w:val="005D0850"/>
    <w:rsid w:val="005E3632"/>
    <w:rsid w:val="005E4131"/>
    <w:rsid w:val="005F13EF"/>
    <w:rsid w:val="005F5D46"/>
    <w:rsid w:val="00611BD3"/>
    <w:rsid w:val="00614229"/>
    <w:rsid w:val="00622078"/>
    <w:rsid w:val="0062589A"/>
    <w:rsid w:val="0063076A"/>
    <w:rsid w:val="00630889"/>
    <w:rsid w:val="00630C3B"/>
    <w:rsid w:val="006360CC"/>
    <w:rsid w:val="00637A85"/>
    <w:rsid w:val="00637AE9"/>
    <w:rsid w:val="00640D26"/>
    <w:rsid w:val="00644F78"/>
    <w:rsid w:val="00645D7F"/>
    <w:rsid w:val="00655576"/>
    <w:rsid w:val="00657D69"/>
    <w:rsid w:val="006658C5"/>
    <w:rsid w:val="006728A0"/>
    <w:rsid w:val="00673BBC"/>
    <w:rsid w:val="00675073"/>
    <w:rsid w:val="0067657E"/>
    <w:rsid w:val="006778DB"/>
    <w:rsid w:val="00681B98"/>
    <w:rsid w:val="006845E5"/>
    <w:rsid w:val="00687A1B"/>
    <w:rsid w:val="00694793"/>
    <w:rsid w:val="006A0F6B"/>
    <w:rsid w:val="006A1615"/>
    <w:rsid w:val="006A262E"/>
    <w:rsid w:val="006B20F8"/>
    <w:rsid w:val="006B311E"/>
    <w:rsid w:val="006B5466"/>
    <w:rsid w:val="006C32B4"/>
    <w:rsid w:val="006C55CA"/>
    <w:rsid w:val="006D04A3"/>
    <w:rsid w:val="006D26AA"/>
    <w:rsid w:val="006D79EE"/>
    <w:rsid w:val="006D7B3B"/>
    <w:rsid w:val="006E2476"/>
    <w:rsid w:val="006E6852"/>
    <w:rsid w:val="006F4421"/>
    <w:rsid w:val="006F7B62"/>
    <w:rsid w:val="00713A6C"/>
    <w:rsid w:val="00713E88"/>
    <w:rsid w:val="00714FC4"/>
    <w:rsid w:val="00717B28"/>
    <w:rsid w:val="0072326E"/>
    <w:rsid w:val="0072336E"/>
    <w:rsid w:val="0072352F"/>
    <w:rsid w:val="0072404C"/>
    <w:rsid w:val="00726542"/>
    <w:rsid w:val="007312FB"/>
    <w:rsid w:val="00731344"/>
    <w:rsid w:val="00734047"/>
    <w:rsid w:val="0074280F"/>
    <w:rsid w:val="00745B5B"/>
    <w:rsid w:val="00756F9E"/>
    <w:rsid w:val="00760102"/>
    <w:rsid w:val="00762B81"/>
    <w:rsid w:val="00766ACB"/>
    <w:rsid w:val="00771156"/>
    <w:rsid w:val="007721EA"/>
    <w:rsid w:val="00772389"/>
    <w:rsid w:val="007748AE"/>
    <w:rsid w:val="007835C7"/>
    <w:rsid w:val="00785900"/>
    <w:rsid w:val="00786386"/>
    <w:rsid w:val="00791C8C"/>
    <w:rsid w:val="00793183"/>
    <w:rsid w:val="00793AF6"/>
    <w:rsid w:val="007975BC"/>
    <w:rsid w:val="007A3758"/>
    <w:rsid w:val="007A65E8"/>
    <w:rsid w:val="007A7616"/>
    <w:rsid w:val="007B0A93"/>
    <w:rsid w:val="007B0D33"/>
    <w:rsid w:val="007B2783"/>
    <w:rsid w:val="007B2B5F"/>
    <w:rsid w:val="007B31AC"/>
    <w:rsid w:val="007B79F0"/>
    <w:rsid w:val="007B7BC5"/>
    <w:rsid w:val="007C00BB"/>
    <w:rsid w:val="007C0B07"/>
    <w:rsid w:val="007C1037"/>
    <w:rsid w:val="007C1835"/>
    <w:rsid w:val="007C2CBE"/>
    <w:rsid w:val="007C4E3A"/>
    <w:rsid w:val="007D21D6"/>
    <w:rsid w:val="007E44D9"/>
    <w:rsid w:val="007E62C0"/>
    <w:rsid w:val="007E6469"/>
    <w:rsid w:val="007E7807"/>
    <w:rsid w:val="007F75EE"/>
    <w:rsid w:val="008013A5"/>
    <w:rsid w:val="00801A94"/>
    <w:rsid w:val="00803407"/>
    <w:rsid w:val="00803972"/>
    <w:rsid w:val="008044C8"/>
    <w:rsid w:val="008045CB"/>
    <w:rsid w:val="008058A7"/>
    <w:rsid w:val="008101C9"/>
    <w:rsid w:val="008119B0"/>
    <w:rsid w:val="00812F8C"/>
    <w:rsid w:val="00813C4B"/>
    <w:rsid w:val="00814EEC"/>
    <w:rsid w:val="00817C43"/>
    <w:rsid w:val="00817EB7"/>
    <w:rsid w:val="00820489"/>
    <w:rsid w:val="008211FE"/>
    <w:rsid w:val="008302A5"/>
    <w:rsid w:val="008338C1"/>
    <w:rsid w:val="0083594F"/>
    <w:rsid w:val="00842C5E"/>
    <w:rsid w:val="00842F0C"/>
    <w:rsid w:val="0084450D"/>
    <w:rsid w:val="00845489"/>
    <w:rsid w:val="0085237B"/>
    <w:rsid w:val="0085401D"/>
    <w:rsid w:val="008542D2"/>
    <w:rsid w:val="00855A08"/>
    <w:rsid w:val="00861917"/>
    <w:rsid w:val="008636A4"/>
    <w:rsid w:val="00875354"/>
    <w:rsid w:val="0087541B"/>
    <w:rsid w:val="00876DB6"/>
    <w:rsid w:val="00880F36"/>
    <w:rsid w:val="00882AEA"/>
    <w:rsid w:val="008839DA"/>
    <w:rsid w:val="00891264"/>
    <w:rsid w:val="00893BE9"/>
    <w:rsid w:val="00895439"/>
    <w:rsid w:val="00896588"/>
    <w:rsid w:val="008A13B8"/>
    <w:rsid w:val="008A6209"/>
    <w:rsid w:val="008B0D15"/>
    <w:rsid w:val="008B3B77"/>
    <w:rsid w:val="008C196D"/>
    <w:rsid w:val="008C1A0E"/>
    <w:rsid w:val="008C2564"/>
    <w:rsid w:val="008C4044"/>
    <w:rsid w:val="008D0B17"/>
    <w:rsid w:val="008D4472"/>
    <w:rsid w:val="008D794C"/>
    <w:rsid w:val="008E6979"/>
    <w:rsid w:val="008F4060"/>
    <w:rsid w:val="008F5EF6"/>
    <w:rsid w:val="008F5FEB"/>
    <w:rsid w:val="009035A1"/>
    <w:rsid w:val="00903D0C"/>
    <w:rsid w:val="0091434F"/>
    <w:rsid w:val="00917846"/>
    <w:rsid w:val="009212E6"/>
    <w:rsid w:val="00923C44"/>
    <w:rsid w:val="00925279"/>
    <w:rsid w:val="00925715"/>
    <w:rsid w:val="0094220F"/>
    <w:rsid w:val="00944CDF"/>
    <w:rsid w:val="00957AF7"/>
    <w:rsid w:val="00960CF5"/>
    <w:rsid w:val="00965FCE"/>
    <w:rsid w:val="00966704"/>
    <w:rsid w:val="009733BB"/>
    <w:rsid w:val="009750B4"/>
    <w:rsid w:val="00985664"/>
    <w:rsid w:val="00985C61"/>
    <w:rsid w:val="00986952"/>
    <w:rsid w:val="00986EFC"/>
    <w:rsid w:val="00990C47"/>
    <w:rsid w:val="009937A8"/>
    <w:rsid w:val="0099388B"/>
    <w:rsid w:val="00995504"/>
    <w:rsid w:val="00995963"/>
    <w:rsid w:val="00996DFF"/>
    <w:rsid w:val="00997F3B"/>
    <w:rsid w:val="009A213F"/>
    <w:rsid w:val="009A24F5"/>
    <w:rsid w:val="009A6EE1"/>
    <w:rsid w:val="009B0538"/>
    <w:rsid w:val="009B4169"/>
    <w:rsid w:val="009B4B08"/>
    <w:rsid w:val="009B5C1E"/>
    <w:rsid w:val="009C2BBE"/>
    <w:rsid w:val="009C44F9"/>
    <w:rsid w:val="009D0D5C"/>
    <w:rsid w:val="009D11ED"/>
    <w:rsid w:val="009D12ED"/>
    <w:rsid w:val="009D2965"/>
    <w:rsid w:val="009D43AE"/>
    <w:rsid w:val="009D56BA"/>
    <w:rsid w:val="009D6D50"/>
    <w:rsid w:val="009D6E00"/>
    <w:rsid w:val="009E0A9C"/>
    <w:rsid w:val="009E3EE1"/>
    <w:rsid w:val="009F038F"/>
    <w:rsid w:val="009F2102"/>
    <w:rsid w:val="009F355F"/>
    <w:rsid w:val="009F6349"/>
    <w:rsid w:val="00A00BC2"/>
    <w:rsid w:val="00A01131"/>
    <w:rsid w:val="00A04330"/>
    <w:rsid w:val="00A05FF9"/>
    <w:rsid w:val="00A0799F"/>
    <w:rsid w:val="00A10E26"/>
    <w:rsid w:val="00A11A5A"/>
    <w:rsid w:val="00A1440D"/>
    <w:rsid w:val="00A14C59"/>
    <w:rsid w:val="00A15747"/>
    <w:rsid w:val="00A21C10"/>
    <w:rsid w:val="00A21DF2"/>
    <w:rsid w:val="00A22C38"/>
    <w:rsid w:val="00A231F4"/>
    <w:rsid w:val="00A234B2"/>
    <w:rsid w:val="00A30BA5"/>
    <w:rsid w:val="00A324A1"/>
    <w:rsid w:val="00A33BBE"/>
    <w:rsid w:val="00A34D8A"/>
    <w:rsid w:val="00A40D12"/>
    <w:rsid w:val="00A411F6"/>
    <w:rsid w:val="00A44862"/>
    <w:rsid w:val="00A44F94"/>
    <w:rsid w:val="00A478B1"/>
    <w:rsid w:val="00A52D6A"/>
    <w:rsid w:val="00A53691"/>
    <w:rsid w:val="00A55BAE"/>
    <w:rsid w:val="00A56362"/>
    <w:rsid w:val="00A56B02"/>
    <w:rsid w:val="00A6271C"/>
    <w:rsid w:val="00A6373D"/>
    <w:rsid w:val="00A71F4E"/>
    <w:rsid w:val="00A80225"/>
    <w:rsid w:val="00A8072B"/>
    <w:rsid w:val="00A8201A"/>
    <w:rsid w:val="00A84252"/>
    <w:rsid w:val="00A87B24"/>
    <w:rsid w:val="00A902C3"/>
    <w:rsid w:val="00A90EE3"/>
    <w:rsid w:val="00A915B3"/>
    <w:rsid w:val="00A9276D"/>
    <w:rsid w:val="00A95387"/>
    <w:rsid w:val="00AA3E16"/>
    <w:rsid w:val="00AA546D"/>
    <w:rsid w:val="00AA62E5"/>
    <w:rsid w:val="00AA69B5"/>
    <w:rsid w:val="00AA772A"/>
    <w:rsid w:val="00AA7BAE"/>
    <w:rsid w:val="00AB0682"/>
    <w:rsid w:val="00AB0A4D"/>
    <w:rsid w:val="00AB0E77"/>
    <w:rsid w:val="00AB1A2D"/>
    <w:rsid w:val="00AB45FE"/>
    <w:rsid w:val="00AB4C2F"/>
    <w:rsid w:val="00AB6F56"/>
    <w:rsid w:val="00AC0499"/>
    <w:rsid w:val="00AC177A"/>
    <w:rsid w:val="00AC2544"/>
    <w:rsid w:val="00AC35FA"/>
    <w:rsid w:val="00AC6392"/>
    <w:rsid w:val="00AD0A76"/>
    <w:rsid w:val="00AD3882"/>
    <w:rsid w:val="00AD6403"/>
    <w:rsid w:val="00AD71DF"/>
    <w:rsid w:val="00AE5510"/>
    <w:rsid w:val="00AE73DE"/>
    <w:rsid w:val="00AF234D"/>
    <w:rsid w:val="00AF4335"/>
    <w:rsid w:val="00AF7C00"/>
    <w:rsid w:val="00AF7CEA"/>
    <w:rsid w:val="00B03A12"/>
    <w:rsid w:val="00B0667E"/>
    <w:rsid w:val="00B067FB"/>
    <w:rsid w:val="00B1118B"/>
    <w:rsid w:val="00B12C89"/>
    <w:rsid w:val="00B177DF"/>
    <w:rsid w:val="00B21504"/>
    <w:rsid w:val="00B22602"/>
    <w:rsid w:val="00B2362D"/>
    <w:rsid w:val="00B2380C"/>
    <w:rsid w:val="00B24500"/>
    <w:rsid w:val="00B252E3"/>
    <w:rsid w:val="00B318C9"/>
    <w:rsid w:val="00B33170"/>
    <w:rsid w:val="00B35BB3"/>
    <w:rsid w:val="00B363A7"/>
    <w:rsid w:val="00B36A05"/>
    <w:rsid w:val="00B37832"/>
    <w:rsid w:val="00B40FBF"/>
    <w:rsid w:val="00B42FDF"/>
    <w:rsid w:val="00B5186E"/>
    <w:rsid w:val="00B523A9"/>
    <w:rsid w:val="00B54771"/>
    <w:rsid w:val="00B640DE"/>
    <w:rsid w:val="00B67490"/>
    <w:rsid w:val="00B725C0"/>
    <w:rsid w:val="00B734BA"/>
    <w:rsid w:val="00B75C2F"/>
    <w:rsid w:val="00B85192"/>
    <w:rsid w:val="00B8736A"/>
    <w:rsid w:val="00B94445"/>
    <w:rsid w:val="00BA35B6"/>
    <w:rsid w:val="00BA4135"/>
    <w:rsid w:val="00BA6CD5"/>
    <w:rsid w:val="00BB0C49"/>
    <w:rsid w:val="00BB3839"/>
    <w:rsid w:val="00BB50CC"/>
    <w:rsid w:val="00BB5AE1"/>
    <w:rsid w:val="00BC06D6"/>
    <w:rsid w:val="00BC1E6A"/>
    <w:rsid w:val="00BC5875"/>
    <w:rsid w:val="00BC757D"/>
    <w:rsid w:val="00BC7DA5"/>
    <w:rsid w:val="00BD26F0"/>
    <w:rsid w:val="00BD331C"/>
    <w:rsid w:val="00BD3FE2"/>
    <w:rsid w:val="00BD48D6"/>
    <w:rsid w:val="00BD6569"/>
    <w:rsid w:val="00BD7829"/>
    <w:rsid w:val="00BE5B1A"/>
    <w:rsid w:val="00BF0C9B"/>
    <w:rsid w:val="00BF38A7"/>
    <w:rsid w:val="00C00026"/>
    <w:rsid w:val="00C0282D"/>
    <w:rsid w:val="00C04E5D"/>
    <w:rsid w:val="00C070FA"/>
    <w:rsid w:val="00C109BA"/>
    <w:rsid w:val="00C14CB8"/>
    <w:rsid w:val="00C254BE"/>
    <w:rsid w:val="00C26574"/>
    <w:rsid w:val="00C3112E"/>
    <w:rsid w:val="00C45F4F"/>
    <w:rsid w:val="00C479A2"/>
    <w:rsid w:val="00C56E04"/>
    <w:rsid w:val="00C57778"/>
    <w:rsid w:val="00C64AEC"/>
    <w:rsid w:val="00C704AC"/>
    <w:rsid w:val="00C72CA1"/>
    <w:rsid w:val="00C74BB0"/>
    <w:rsid w:val="00C85D0C"/>
    <w:rsid w:val="00C86ABE"/>
    <w:rsid w:val="00C9166C"/>
    <w:rsid w:val="00C97915"/>
    <w:rsid w:val="00CA1DEB"/>
    <w:rsid w:val="00CA24D7"/>
    <w:rsid w:val="00CA411E"/>
    <w:rsid w:val="00CA5591"/>
    <w:rsid w:val="00CA56A7"/>
    <w:rsid w:val="00CA61C4"/>
    <w:rsid w:val="00CB2099"/>
    <w:rsid w:val="00CB437F"/>
    <w:rsid w:val="00CB43E0"/>
    <w:rsid w:val="00CC280B"/>
    <w:rsid w:val="00CC2930"/>
    <w:rsid w:val="00CC590E"/>
    <w:rsid w:val="00CD1B9E"/>
    <w:rsid w:val="00CD210F"/>
    <w:rsid w:val="00CD593E"/>
    <w:rsid w:val="00CF2489"/>
    <w:rsid w:val="00CF4771"/>
    <w:rsid w:val="00D0053C"/>
    <w:rsid w:val="00D00D4E"/>
    <w:rsid w:val="00D01E39"/>
    <w:rsid w:val="00D050A9"/>
    <w:rsid w:val="00D115C0"/>
    <w:rsid w:val="00D149A1"/>
    <w:rsid w:val="00D162EA"/>
    <w:rsid w:val="00D17990"/>
    <w:rsid w:val="00D21CFE"/>
    <w:rsid w:val="00D23FF0"/>
    <w:rsid w:val="00D26522"/>
    <w:rsid w:val="00D26A3F"/>
    <w:rsid w:val="00D26F30"/>
    <w:rsid w:val="00D32D34"/>
    <w:rsid w:val="00D3522B"/>
    <w:rsid w:val="00D43409"/>
    <w:rsid w:val="00D4387C"/>
    <w:rsid w:val="00D46F60"/>
    <w:rsid w:val="00D47F89"/>
    <w:rsid w:val="00D527B7"/>
    <w:rsid w:val="00D53587"/>
    <w:rsid w:val="00D57856"/>
    <w:rsid w:val="00D65723"/>
    <w:rsid w:val="00D67F54"/>
    <w:rsid w:val="00D75F38"/>
    <w:rsid w:val="00D80543"/>
    <w:rsid w:val="00D80A91"/>
    <w:rsid w:val="00D818FA"/>
    <w:rsid w:val="00D8738C"/>
    <w:rsid w:val="00D91723"/>
    <w:rsid w:val="00D91C00"/>
    <w:rsid w:val="00D92671"/>
    <w:rsid w:val="00D928BF"/>
    <w:rsid w:val="00D94ADA"/>
    <w:rsid w:val="00D94DFC"/>
    <w:rsid w:val="00D96C61"/>
    <w:rsid w:val="00DA0128"/>
    <w:rsid w:val="00DA1662"/>
    <w:rsid w:val="00DB4326"/>
    <w:rsid w:val="00DB4BE5"/>
    <w:rsid w:val="00DB556D"/>
    <w:rsid w:val="00DB65AD"/>
    <w:rsid w:val="00DC1E38"/>
    <w:rsid w:val="00DC6EAC"/>
    <w:rsid w:val="00DC7750"/>
    <w:rsid w:val="00DD6E13"/>
    <w:rsid w:val="00DE5377"/>
    <w:rsid w:val="00DE658C"/>
    <w:rsid w:val="00DF15F7"/>
    <w:rsid w:val="00DF30F0"/>
    <w:rsid w:val="00E00094"/>
    <w:rsid w:val="00E02B60"/>
    <w:rsid w:val="00E142DD"/>
    <w:rsid w:val="00E1546E"/>
    <w:rsid w:val="00E17235"/>
    <w:rsid w:val="00E17CB2"/>
    <w:rsid w:val="00E237DE"/>
    <w:rsid w:val="00E2542E"/>
    <w:rsid w:val="00E309F2"/>
    <w:rsid w:val="00E3257C"/>
    <w:rsid w:val="00E4700A"/>
    <w:rsid w:val="00E52CE2"/>
    <w:rsid w:val="00E63704"/>
    <w:rsid w:val="00E652DF"/>
    <w:rsid w:val="00E66575"/>
    <w:rsid w:val="00E67277"/>
    <w:rsid w:val="00E73A51"/>
    <w:rsid w:val="00E763F6"/>
    <w:rsid w:val="00E76449"/>
    <w:rsid w:val="00E8217E"/>
    <w:rsid w:val="00E83C06"/>
    <w:rsid w:val="00E84D90"/>
    <w:rsid w:val="00E8554C"/>
    <w:rsid w:val="00E9258F"/>
    <w:rsid w:val="00E92BC3"/>
    <w:rsid w:val="00EA02C0"/>
    <w:rsid w:val="00EA18BC"/>
    <w:rsid w:val="00EA5C93"/>
    <w:rsid w:val="00EA66CF"/>
    <w:rsid w:val="00EA7C31"/>
    <w:rsid w:val="00EB08FE"/>
    <w:rsid w:val="00EB1BC6"/>
    <w:rsid w:val="00EB1F01"/>
    <w:rsid w:val="00EB35C0"/>
    <w:rsid w:val="00EB77A0"/>
    <w:rsid w:val="00EC2041"/>
    <w:rsid w:val="00EC3404"/>
    <w:rsid w:val="00ED1F57"/>
    <w:rsid w:val="00ED2184"/>
    <w:rsid w:val="00ED26F1"/>
    <w:rsid w:val="00ED2756"/>
    <w:rsid w:val="00ED3635"/>
    <w:rsid w:val="00EE2FEF"/>
    <w:rsid w:val="00EE4D59"/>
    <w:rsid w:val="00EE4F71"/>
    <w:rsid w:val="00EF0380"/>
    <w:rsid w:val="00EF0D35"/>
    <w:rsid w:val="00EF15A8"/>
    <w:rsid w:val="00EF440E"/>
    <w:rsid w:val="00EF6E75"/>
    <w:rsid w:val="00EF72C1"/>
    <w:rsid w:val="00EF7FD0"/>
    <w:rsid w:val="00F007A9"/>
    <w:rsid w:val="00F00D9D"/>
    <w:rsid w:val="00F014EA"/>
    <w:rsid w:val="00F131B7"/>
    <w:rsid w:val="00F2367E"/>
    <w:rsid w:val="00F23A7D"/>
    <w:rsid w:val="00F24A32"/>
    <w:rsid w:val="00F2524B"/>
    <w:rsid w:val="00F3156E"/>
    <w:rsid w:val="00F3170E"/>
    <w:rsid w:val="00F33624"/>
    <w:rsid w:val="00F34107"/>
    <w:rsid w:val="00F4656C"/>
    <w:rsid w:val="00F478B1"/>
    <w:rsid w:val="00F53343"/>
    <w:rsid w:val="00F5376A"/>
    <w:rsid w:val="00F54330"/>
    <w:rsid w:val="00F55E1E"/>
    <w:rsid w:val="00F604C8"/>
    <w:rsid w:val="00F6064F"/>
    <w:rsid w:val="00F632B7"/>
    <w:rsid w:val="00F64C68"/>
    <w:rsid w:val="00F70096"/>
    <w:rsid w:val="00F7266A"/>
    <w:rsid w:val="00F876FF"/>
    <w:rsid w:val="00F91023"/>
    <w:rsid w:val="00F946B8"/>
    <w:rsid w:val="00F94BF9"/>
    <w:rsid w:val="00F94F95"/>
    <w:rsid w:val="00F9600B"/>
    <w:rsid w:val="00F96FB4"/>
    <w:rsid w:val="00FA1098"/>
    <w:rsid w:val="00FA30F2"/>
    <w:rsid w:val="00FA3CE4"/>
    <w:rsid w:val="00FB16AC"/>
    <w:rsid w:val="00FB198D"/>
    <w:rsid w:val="00FB3578"/>
    <w:rsid w:val="00FB5A6C"/>
    <w:rsid w:val="00FB6569"/>
    <w:rsid w:val="00FC3F82"/>
    <w:rsid w:val="00FC4253"/>
    <w:rsid w:val="00FD581A"/>
    <w:rsid w:val="00FD6DBC"/>
    <w:rsid w:val="00FD791F"/>
    <w:rsid w:val="00FE07AE"/>
    <w:rsid w:val="00FE29D2"/>
    <w:rsid w:val="00FE2CCD"/>
    <w:rsid w:val="00FE3429"/>
    <w:rsid w:val="00FE4585"/>
    <w:rsid w:val="00FE5AFB"/>
    <w:rsid w:val="00FE634A"/>
    <w:rsid w:val="00FF37C3"/>
    <w:rsid w:val="00FF38B7"/>
    <w:rsid w:val="00FF7026"/>
    <w:rsid w:val="00FF7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uiPriority="0"/>
    <w:lsdException w:name="List 2" w:locked="1" w:semiHidden="1" w:uiPriority="0" w:unhideWhenUsed="1"/>
    <w:lsdException w:name="List 3" w:locked="1" w:semiHidden="1" w:unhideWhenUsed="1"/>
    <w:lsdException w:name="List 4" w:uiPriority="0"/>
    <w:lsdException w:name="List 5" w:uiPriority="0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uiPriority="0"/>
    <w:lsdException w:name="Date" w:uiPriority="0"/>
    <w:lsdException w:name="Body Text First Indent" w:uiPriority="0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5B8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1323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31323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31323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31323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unhideWhenUsed/>
    <w:qFormat/>
    <w:rsid w:val="003132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unhideWhenUsed/>
    <w:qFormat/>
    <w:rsid w:val="0031323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31323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unhideWhenUsed/>
    <w:qFormat/>
    <w:rsid w:val="0031323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unhideWhenUsed/>
    <w:qFormat/>
    <w:rsid w:val="00313239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1323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31323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31323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313239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313239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313239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313239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313239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313239"/>
    <w:rPr>
      <w:rFonts w:ascii="Cambria" w:eastAsia="Times New Roman" w:hAnsi="Cambria" w:cs="Times New Roman"/>
    </w:rPr>
  </w:style>
  <w:style w:type="paragraph" w:styleId="a3">
    <w:name w:val="caption"/>
    <w:basedOn w:val="a"/>
    <w:next w:val="a"/>
    <w:uiPriority w:val="99"/>
    <w:unhideWhenUsed/>
    <w:qFormat/>
    <w:rsid w:val="00E02B60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313239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99"/>
    <w:locked/>
    <w:rsid w:val="0031323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99"/>
    <w:qFormat/>
    <w:rsid w:val="00313239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7">
    <w:name w:val="Подзаголовок Знак"/>
    <w:basedOn w:val="a0"/>
    <w:link w:val="a6"/>
    <w:uiPriority w:val="99"/>
    <w:locked/>
    <w:rsid w:val="00313239"/>
    <w:rPr>
      <w:rFonts w:ascii="Cambria" w:eastAsia="Times New Roman" w:hAnsi="Cambria" w:cs="Times New Roman"/>
      <w:sz w:val="24"/>
      <w:szCs w:val="24"/>
    </w:rPr>
  </w:style>
  <w:style w:type="character" w:styleId="a8">
    <w:name w:val="Strong"/>
    <w:basedOn w:val="a0"/>
    <w:qFormat/>
    <w:rsid w:val="00313239"/>
    <w:rPr>
      <w:b/>
      <w:bCs/>
    </w:rPr>
  </w:style>
  <w:style w:type="character" w:styleId="a9">
    <w:name w:val="Emphasis"/>
    <w:basedOn w:val="a0"/>
    <w:uiPriority w:val="99"/>
    <w:qFormat/>
    <w:rsid w:val="00313239"/>
    <w:rPr>
      <w:rFonts w:ascii="Calibri" w:hAnsi="Calibri"/>
      <w:b/>
      <w:i/>
      <w:iCs/>
    </w:rPr>
  </w:style>
  <w:style w:type="paragraph" w:customStyle="1" w:styleId="11">
    <w:name w:val="Без интервала1"/>
    <w:basedOn w:val="a"/>
    <w:uiPriority w:val="99"/>
    <w:rsid w:val="00045455"/>
  </w:style>
  <w:style w:type="paragraph" w:customStyle="1" w:styleId="12">
    <w:name w:val="Абзац списка1"/>
    <w:basedOn w:val="a"/>
    <w:uiPriority w:val="99"/>
    <w:rsid w:val="00045455"/>
    <w:pPr>
      <w:ind w:left="720"/>
      <w:contextualSpacing/>
    </w:pPr>
  </w:style>
  <w:style w:type="paragraph" w:customStyle="1" w:styleId="21">
    <w:name w:val="Цитата 21"/>
    <w:basedOn w:val="a"/>
    <w:next w:val="a"/>
    <w:link w:val="QuoteChar"/>
    <w:uiPriority w:val="99"/>
    <w:rsid w:val="00045455"/>
    <w:pPr>
      <w:spacing w:before="200"/>
      <w:ind w:left="360" w:right="360"/>
    </w:pPr>
    <w:rPr>
      <w:i/>
      <w:iCs/>
      <w:sz w:val="20"/>
      <w:szCs w:val="20"/>
    </w:rPr>
  </w:style>
  <w:style w:type="character" w:customStyle="1" w:styleId="QuoteChar">
    <w:name w:val="Quote Char"/>
    <w:link w:val="21"/>
    <w:uiPriority w:val="99"/>
    <w:locked/>
    <w:rsid w:val="00045455"/>
    <w:rPr>
      <w:rFonts w:cs="Times New Roman"/>
      <w:i/>
      <w:iCs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04545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</w:rPr>
  </w:style>
  <w:style w:type="character" w:customStyle="1" w:styleId="IntenseQuoteChar">
    <w:name w:val="Intense Quote Char"/>
    <w:link w:val="13"/>
    <w:uiPriority w:val="99"/>
    <w:locked/>
    <w:rsid w:val="00045455"/>
    <w:rPr>
      <w:rFonts w:cs="Times New Roman"/>
      <w:b/>
      <w:bCs/>
      <w:i/>
      <w:iCs/>
    </w:rPr>
  </w:style>
  <w:style w:type="character" w:customStyle="1" w:styleId="14">
    <w:name w:val="Слабое выделение1"/>
    <w:uiPriority w:val="99"/>
    <w:rsid w:val="00045455"/>
    <w:rPr>
      <w:rFonts w:cs="Times New Roman"/>
      <w:i/>
    </w:rPr>
  </w:style>
  <w:style w:type="character" w:customStyle="1" w:styleId="15">
    <w:name w:val="Сильное выделение1"/>
    <w:uiPriority w:val="99"/>
    <w:rsid w:val="00045455"/>
    <w:rPr>
      <w:rFonts w:cs="Times New Roman"/>
      <w:b/>
    </w:rPr>
  </w:style>
  <w:style w:type="character" w:customStyle="1" w:styleId="16">
    <w:name w:val="Слабая ссылка1"/>
    <w:uiPriority w:val="99"/>
    <w:rsid w:val="00045455"/>
    <w:rPr>
      <w:rFonts w:cs="Times New Roman"/>
      <w:smallCaps/>
    </w:rPr>
  </w:style>
  <w:style w:type="character" w:customStyle="1" w:styleId="17">
    <w:name w:val="Сильная ссылка1"/>
    <w:uiPriority w:val="99"/>
    <w:rsid w:val="00045455"/>
    <w:rPr>
      <w:rFonts w:cs="Times New Roman"/>
      <w:smallCaps/>
      <w:spacing w:val="5"/>
      <w:u w:val="single"/>
    </w:rPr>
  </w:style>
  <w:style w:type="character" w:customStyle="1" w:styleId="18">
    <w:name w:val="Название книги1"/>
    <w:uiPriority w:val="99"/>
    <w:rsid w:val="00045455"/>
    <w:rPr>
      <w:rFonts w:cs="Times New Roman"/>
      <w:i/>
      <w:smallCaps/>
      <w:spacing w:val="5"/>
    </w:rPr>
  </w:style>
  <w:style w:type="paragraph" w:customStyle="1" w:styleId="19">
    <w:name w:val="Заголовок оглавления1"/>
    <w:basedOn w:val="1"/>
    <w:next w:val="a"/>
    <w:uiPriority w:val="99"/>
    <w:rsid w:val="00045455"/>
    <w:pPr>
      <w:outlineLvl w:val="9"/>
    </w:pPr>
  </w:style>
  <w:style w:type="table" w:styleId="aa">
    <w:name w:val="Table Grid"/>
    <w:basedOn w:val="a1"/>
    <w:uiPriority w:val="59"/>
    <w:rsid w:val="000454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rsid w:val="0085401D"/>
    <w:rPr>
      <w:rFonts w:eastAsia="Times New Roman"/>
      <w:sz w:val="20"/>
      <w:szCs w:val="20"/>
      <w:lang w:eastAsia="en-US"/>
    </w:rPr>
  </w:style>
  <w:style w:type="character" w:customStyle="1" w:styleId="ac">
    <w:name w:val="Текст сноски Знак"/>
    <w:link w:val="ab"/>
    <w:uiPriority w:val="99"/>
    <w:semiHidden/>
    <w:locked/>
    <w:rsid w:val="0085401D"/>
    <w:rPr>
      <w:rFonts w:eastAsia="Times New Roman" w:cs="Times New Roman"/>
      <w:sz w:val="20"/>
      <w:szCs w:val="20"/>
      <w:lang w:eastAsia="en-US"/>
    </w:rPr>
  </w:style>
  <w:style w:type="character" w:styleId="ad">
    <w:name w:val="footnote reference"/>
    <w:uiPriority w:val="99"/>
    <w:semiHidden/>
    <w:rsid w:val="0085401D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rsid w:val="0085401D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85401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FE634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endnote text"/>
    <w:basedOn w:val="a"/>
    <w:link w:val="af1"/>
    <w:uiPriority w:val="99"/>
    <w:semiHidden/>
    <w:rsid w:val="00285C92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locked/>
    <w:rsid w:val="00285C92"/>
    <w:rPr>
      <w:rFonts w:cs="Times New Roman"/>
      <w:sz w:val="20"/>
      <w:szCs w:val="20"/>
    </w:rPr>
  </w:style>
  <w:style w:type="character" w:styleId="af2">
    <w:name w:val="endnote reference"/>
    <w:uiPriority w:val="99"/>
    <w:semiHidden/>
    <w:rsid w:val="00285C92"/>
    <w:rPr>
      <w:rFonts w:cs="Times New Roman"/>
      <w:vertAlign w:val="superscript"/>
    </w:rPr>
  </w:style>
  <w:style w:type="paragraph" w:styleId="af3">
    <w:name w:val="footer"/>
    <w:basedOn w:val="a"/>
    <w:link w:val="af4"/>
    <w:uiPriority w:val="99"/>
    <w:rsid w:val="00A95387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f4">
    <w:name w:val="Нижний колонтитул Знак"/>
    <w:link w:val="af3"/>
    <w:uiPriority w:val="99"/>
    <w:locked/>
    <w:rsid w:val="00A95387"/>
    <w:rPr>
      <w:rFonts w:ascii="Calibri" w:hAnsi="Calibri" w:cs="Times New Roman"/>
      <w:lang w:eastAsia="en-US"/>
    </w:rPr>
  </w:style>
  <w:style w:type="character" w:styleId="af5">
    <w:name w:val="page number"/>
    <w:uiPriority w:val="99"/>
    <w:rsid w:val="00A95387"/>
    <w:rPr>
      <w:rFonts w:cs="Times New Roman"/>
    </w:rPr>
  </w:style>
  <w:style w:type="paragraph" w:styleId="af6">
    <w:name w:val="header"/>
    <w:basedOn w:val="a"/>
    <w:link w:val="af7"/>
    <w:uiPriority w:val="99"/>
    <w:rsid w:val="00A95387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f7">
    <w:name w:val="Верхний колонтитул Знак"/>
    <w:link w:val="af6"/>
    <w:uiPriority w:val="99"/>
    <w:locked/>
    <w:rsid w:val="00A95387"/>
    <w:rPr>
      <w:rFonts w:ascii="Calibri" w:hAnsi="Calibri" w:cs="Times New Roman"/>
      <w:lang w:eastAsia="en-US"/>
    </w:rPr>
  </w:style>
  <w:style w:type="paragraph" w:styleId="af8">
    <w:name w:val="List Paragraph"/>
    <w:basedOn w:val="a"/>
    <w:uiPriority w:val="99"/>
    <w:qFormat/>
    <w:rsid w:val="0031323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locked/>
    <w:rsid w:val="00A90E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A90EE3"/>
    <w:rPr>
      <w:rFonts w:ascii="Courier New" w:hAnsi="Courier New" w:cs="Courier New"/>
      <w:sz w:val="20"/>
      <w:szCs w:val="20"/>
    </w:rPr>
  </w:style>
  <w:style w:type="paragraph" w:styleId="af9">
    <w:name w:val="Plain Text"/>
    <w:basedOn w:val="a"/>
    <w:link w:val="afa"/>
    <w:locked/>
    <w:rsid w:val="00E02B60"/>
    <w:rPr>
      <w:rFonts w:ascii="Courier New" w:hAnsi="Courier New" w:cs="Courier New"/>
      <w:sz w:val="20"/>
      <w:szCs w:val="20"/>
    </w:rPr>
  </w:style>
  <w:style w:type="character" w:customStyle="1" w:styleId="afa">
    <w:name w:val="Текст Знак"/>
    <w:basedOn w:val="a0"/>
    <w:link w:val="af9"/>
    <w:rsid w:val="00E02B60"/>
    <w:rPr>
      <w:rFonts w:ascii="Courier New" w:hAnsi="Courier New" w:cs="Courier New"/>
    </w:rPr>
  </w:style>
  <w:style w:type="paragraph" w:styleId="afb">
    <w:name w:val="No Spacing"/>
    <w:basedOn w:val="a"/>
    <w:uiPriority w:val="1"/>
    <w:qFormat/>
    <w:rsid w:val="00313239"/>
    <w:rPr>
      <w:szCs w:val="32"/>
    </w:rPr>
  </w:style>
  <w:style w:type="paragraph" w:styleId="22">
    <w:name w:val="Quote"/>
    <w:basedOn w:val="a"/>
    <w:next w:val="a"/>
    <w:link w:val="23"/>
    <w:uiPriority w:val="29"/>
    <w:qFormat/>
    <w:rsid w:val="00313239"/>
    <w:rPr>
      <w:i/>
    </w:rPr>
  </w:style>
  <w:style w:type="character" w:customStyle="1" w:styleId="23">
    <w:name w:val="Цитата 2 Знак"/>
    <w:basedOn w:val="a0"/>
    <w:link w:val="22"/>
    <w:uiPriority w:val="29"/>
    <w:rsid w:val="00313239"/>
    <w:rPr>
      <w:i/>
      <w:sz w:val="24"/>
      <w:szCs w:val="24"/>
    </w:rPr>
  </w:style>
  <w:style w:type="paragraph" w:styleId="afc">
    <w:name w:val="Intense Quote"/>
    <w:basedOn w:val="a"/>
    <w:next w:val="a"/>
    <w:link w:val="afd"/>
    <w:uiPriority w:val="30"/>
    <w:qFormat/>
    <w:rsid w:val="00313239"/>
    <w:pPr>
      <w:ind w:left="720" w:right="720"/>
    </w:pPr>
    <w:rPr>
      <w:b/>
      <w:i/>
      <w:szCs w:val="22"/>
    </w:rPr>
  </w:style>
  <w:style w:type="character" w:customStyle="1" w:styleId="afd">
    <w:name w:val="Выделенная цитата Знак"/>
    <w:basedOn w:val="a0"/>
    <w:link w:val="afc"/>
    <w:uiPriority w:val="30"/>
    <w:rsid w:val="00313239"/>
    <w:rPr>
      <w:b/>
      <w:i/>
      <w:sz w:val="24"/>
    </w:rPr>
  </w:style>
  <w:style w:type="character" w:styleId="afe">
    <w:name w:val="Subtle Emphasis"/>
    <w:uiPriority w:val="19"/>
    <w:qFormat/>
    <w:rsid w:val="00313239"/>
    <w:rPr>
      <w:i/>
      <w:color w:val="5A5A5A"/>
    </w:rPr>
  </w:style>
  <w:style w:type="character" w:styleId="aff">
    <w:name w:val="Intense Emphasis"/>
    <w:basedOn w:val="a0"/>
    <w:uiPriority w:val="21"/>
    <w:qFormat/>
    <w:rsid w:val="00313239"/>
    <w:rPr>
      <w:b/>
      <w:i/>
      <w:sz w:val="24"/>
      <w:szCs w:val="24"/>
      <w:u w:val="single"/>
    </w:rPr>
  </w:style>
  <w:style w:type="character" w:styleId="aff0">
    <w:name w:val="Subtle Reference"/>
    <w:basedOn w:val="a0"/>
    <w:uiPriority w:val="31"/>
    <w:qFormat/>
    <w:rsid w:val="00313239"/>
    <w:rPr>
      <w:sz w:val="24"/>
      <w:szCs w:val="24"/>
      <w:u w:val="single"/>
    </w:rPr>
  </w:style>
  <w:style w:type="character" w:styleId="aff1">
    <w:name w:val="Intense Reference"/>
    <w:basedOn w:val="a0"/>
    <w:uiPriority w:val="32"/>
    <w:qFormat/>
    <w:rsid w:val="00313239"/>
    <w:rPr>
      <w:b/>
      <w:sz w:val="24"/>
      <w:u w:val="single"/>
    </w:rPr>
  </w:style>
  <w:style w:type="character" w:styleId="aff2">
    <w:name w:val="Book Title"/>
    <w:basedOn w:val="a0"/>
    <w:uiPriority w:val="33"/>
    <w:qFormat/>
    <w:rsid w:val="00313239"/>
    <w:rPr>
      <w:rFonts w:ascii="Cambria" w:eastAsia="Times New Roman" w:hAnsi="Cambria"/>
      <w:b/>
      <w:i/>
      <w:sz w:val="24"/>
      <w:szCs w:val="24"/>
    </w:rPr>
  </w:style>
  <w:style w:type="paragraph" w:styleId="aff3">
    <w:name w:val="TOC Heading"/>
    <w:basedOn w:val="1"/>
    <w:next w:val="a"/>
    <w:uiPriority w:val="39"/>
    <w:semiHidden/>
    <w:unhideWhenUsed/>
    <w:qFormat/>
    <w:rsid w:val="00313239"/>
    <w:pPr>
      <w:outlineLvl w:val="9"/>
    </w:pPr>
  </w:style>
  <w:style w:type="paragraph" w:styleId="aff4">
    <w:name w:val="Revision"/>
    <w:hidden/>
    <w:uiPriority w:val="99"/>
    <w:semiHidden/>
    <w:rsid w:val="00713A6C"/>
    <w:rPr>
      <w:rFonts w:ascii="Times New Roman" w:eastAsia="Times New Roman" w:hAnsi="Times New Roman"/>
      <w:sz w:val="24"/>
      <w:szCs w:val="24"/>
    </w:rPr>
  </w:style>
  <w:style w:type="paragraph" w:styleId="24">
    <w:name w:val="List 2"/>
    <w:basedOn w:val="a"/>
    <w:locked/>
    <w:rsid w:val="00110747"/>
    <w:pPr>
      <w:ind w:left="566" w:hanging="283"/>
    </w:pPr>
    <w:rPr>
      <w:rFonts w:ascii="Arial" w:eastAsia="Times New Roman" w:hAnsi="Arial" w:cs="Arial"/>
      <w:szCs w:val="28"/>
    </w:rPr>
  </w:style>
  <w:style w:type="paragraph" w:styleId="25">
    <w:name w:val="Body Text Indent 2"/>
    <w:basedOn w:val="a"/>
    <w:link w:val="26"/>
    <w:locked/>
    <w:rsid w:val="00882AEA"/>
    <w:pPr>
      <w:spacing w:after="120" w:line="480" w:lineRule="auto"/>
      <w:ind w:left="283"/>
    </w:pPr>
    <w:rPr>
      <w:rFonts w:ascii="Times New Roman" w:eastAsia="Times New Roman" w:hAnsi="Times New Roman"/>
    </w:rPr>
  </w:style>
  <w:style w:type="character" w:customStyle="1" w:styleId="26">
    <w:name w:val="Основной текст с отступом 2 Знак"/>
    <w:basedOn w:val="a0"/>
    <w:link w:val="25"/>
    <w:rsid w:val="00882AEA"/>
    <w:rPr>
      <w:rFonts w:ascii="Times New Roman" w:eastAsia="Times New Roman" w:hAnsi="Times New Roman"/>
      <w:sz w:val="24"/>
      <w:szCs w:val="24"/>
    </w:rPr>
  </w:style>
  <w:style w:type="paragraph" w:styleId="aff5">
    <w:name w:val="Normal (Web)"/>
    <w:basedOn w:val="a"/>
    <w:uiPriority w:val="99"/>
    <w:locked/>
    <w:rsid w:val="00DC1E38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aff6">
    <w:name w:val="Hyperlink"/>
    <w:uiPriority w:val="99"/>
    <w:unhideWhenUsed/>
    <w:locked/>
    <w:rsid w:val="00812F8C"/>
    <w:rPr>
      <w:color w:val="0000FF"/>
      <w:u w:val="single"/>
    </w:rPr>
  </w:style>
  <w:style w:type="character" w:styleId="aff7">
    <w:name w:val="annotation reference"/>
    <w:uiPriority w:val="99"/>
    <w:semiHidden/>
    <w:unhideWhenUsed/>
    <w:locked/>
    <w:rsid w:val="004A4261"/>
    <w:rPr>
      <w:sz w:val="16"/>
      <w:szCs w:val="16"/>
    </w:rPr>
  </w:style>
  <w:style w:type="paragraph" w:styleId="aff8">
    <w:name w:val="annotation text"/>
    <w:basedOn w:val="a"/>
    <w:link w:val="aff9"/>
    <w:uiPriority w:val="99"/>
    <w:unhideWhenUsed/>
    <w:locked/>
    <w:rsid w:val="004A4261"/>
    <w:pPr>
      <w:spacing w:after="200" w:line="276" w:lineRule="auto"/>
    </w:pPr>
    <w:rPr>
      <w:sz w:val="20"/>
      <w:szCs w:val="20"/>
      <w:lang w:eastAsia="en-US"/>
    </w:rPr>
  </w:style>
  <w:style w:type="character" w:customStyle="1" w:styleId="aff9">
    <w:name w:val="Текст примечания Знак"/>
    <w:basedOn w:val="a0"/>
    <w:link w:val="aff8"/>
    <w:uiPriority w:val="99"/>
    <w:rsid w:val="004A4261"/>
    <w:rPr>
      <w:lang w:eastAsia="en-US"/>
    </w:rPr>
  </w:style>
  <w:style w:type="paragraph" w:customStyle="1" w:styleId="Default">
    <w:name w:val="Default"/>
    <w:rsid w:val="006F7B6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locked/>
    <w:rsid w:val="001E7D1A"/>
    <w:pPr>
      <w:spacing w:after="0" w:line="240" w:lineRule="auto"/>
    </w:pPr>
    <w:rPr>
      <w:b/>
      <w:bCs/>
      <w:lang w:eastAsia="ru-RU"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1E7D1A"/>
    <w:rPr>
      <w:b/>
      <w:bCs/>
      <w:lang w:eastAsia="en-US"/>
    </w:rPr>
  </w:style>
  <w:style w:type="paragraph" w:customStyle="1" w:styleId="affc">
    <w:name w:val="Знак"/>
    <w:basedOn w:val="a"/>
    <w:rsid w:val="00AB0A4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d">
    <w:name w:val="Body Text Indent"/>
    <w:basedOn w:val="a"/>
    <w:link w:val="affe"/>
    <w:locked/>
    <w:rsid w:val="00E4700A"/>
    <w:pPr>
      <w:spacing w:after="120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ffe">
    <w:name w:val="Основной текст с отступом Знак"/>
    <w:basedOn w:val="a0"/>
    <w:link w:val="affd"/>
    <w:rsid w:val="00E4700A"/>
    <w:rPr>
      <w:rFonts w:ascii="Times New Roman" w:eastAsia="Times New Roman" w:hAnsi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D26F0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27">
    <w:name w:val="Body Text 2"/>
    <w:basedOn w:val="a"/>
    <w:link w:val="28"/>
    <w:locked/>
    <w:rsid w:val="008119B0"/>
    <w:pPr>
      <w:jc w:val="center"/>
    </w:pPr>
    <w:rPr>
      <w:rFonts w:ascii="Arial" w:eastAsia="Times New Roman" w:hAnsi="Arial"/>
      <w:b/>
      <w:szCs w:val="20"/>
      <w:lang w:val="en-US"/>
    </w:rPr>
  </w:style>
  <w:style w:type="character" w:customStyle="1" w:styleId="28">
    <w:name w:val="Основной текст 2 Знак"/>
    <w:basedOn w:val="a0"/>
    <w:link w:val="27"/>
    <w:rsid w:val="008119B0"/>
    <w:rPr>
      <w:rFonts w:ascii="Arial" w:eastAsia="Times New Roman" w:hAnsi="Arial"/>
      <w:b/>
      <w:sz w:val="24"/>
      <w:lang w:val="en-US"/>
    </w:rPr>
  </w:style>
  <w:style w:type="character" w:styleId="afff">
    <w:name w:val="line number"/>
    <w:uiPriority w:val="99"/>
    <w:semiHidden/>
    <w:unhideWhenUsed/>
    <w:locked/>
    <w:rsid w:val="008119B0"/>
  </w:style>
  <w:style w:type="character" w:customStyle="1" w:styleId="apple-converted-space">
    <w:name w:val="apple-converted-space"/>
    <w:basedOn w:val="a0"/>
    <w:rsid w:val="008119B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30911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200719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14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3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6263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202959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04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9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28005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41085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3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3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7188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4202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3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3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7006">
          <w:marLeft w:val="600"/>
          <w:marRight w:val="600"/>
          <w:marTop w:val="225"/>
          <w:marBottom w:val="22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6529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83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BFE"/>
    <w:rsid w:val="0080121E"/>
    <w:rsid w:val="0083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D152004E6A94B4585A7E37D80B062B2">
    <w:name w:val="5D152004E6A94B4585A7E37D80B062B2"/>
    <w:rsid w:val="00830BF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D152004E6A94B4585A7E37D80B062B2">
    <w:name w:val="5D152004E6A94B4585A7E37D80B062B2"/>
    <w:rsid w:val="00830B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F3F8F-25A0-453C-8700-4D645CB4E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23573</Words>
  <Characters>134368</Characters>
  <Application>Microsoft Office Word</Application>
  <DocSecurity>0</DocSecurity>
  <Lines>1119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Hewlett-Packard Company</Company>
  <LinksUpToDate>false</LinksUpToDate>
  <CharactersWithSpaces>157626</CharactersWithSpaces>
  <SharedDoc>false</SharedDoc>
  <HLinks>
    <vt:vector size="12" baseType="variant">
      <vt:variant>
        <vt:i4>5177421</vt:i4>
      </vt:variant>
      <vt:variant>
        <vt:i4>3</vt:i4>
      </vt:variant>
      <vt:variant>
        <vt:i4>0</vt:i4>
      </vt:variant>
      <vt:variant>
        <vt:i4>5</vt:i4>
      </vt:variant>
      <vt:variant>
        <vt:lpwstr>http://www.pravoteka.ru/enc/5047.html</vt:lpwstr>
      </vt:variant>
      <vt:variant>
        <vt:lpwstr/>
      </vt:variant>
      <vt:variant>
        <vt:i4>5046349</vt:i4>
      </vt:variant>
      <vt:variant>
        <vt:i4>0</vt:i4>
      </vt:variant>
      <vt:variant>
        <vt:i4>0</vt:i4>
      </vt:variant>
      <vt:variant>
        <vt:i4>5</vt:i4>
      </vt:variant>
      <vt:variant>
        <vt:lpwstr>http://www.pravoteka.ru/enc/5045.html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Прокопов Федор Тимофеевич</dc:creator>
  <cp:lastModifiedBy>Сотрудник методического отдела №11</cp:lastModifiedBy>
  <cp:revision>2</cp:revision>
  <cp:lastPrinted>2013-03-24T07:40:00Z</cp:lastPrinted>
  <dcterms:created xsi:type="dcterms:W3CDTF">2013-10-02T06:24:00Z</dcterms:created>
  <dcterms:modified xsi:type="dcterms:W3CDTF">2013-10-02T06:24:00Z</dcterms:modified>
</cp:coreProperties>
</file>